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93" w:rsidRDefault="00861BB2" w:rsidP="00B46093">
      <w:pPr>
        <w:jc w:val="center"/>
        <w:rPr>
          <w:sz w:val="32"/>
          <w:szCs w:val="32"/>
        </w:rPr>
      </w:pPr>
      <w:r>
        <w:rPr>
          <w:sz w:val="32"/>
          <w:szCs w:val="32"/>
        </w:rPr>
        <w:t>STAT 210</w:t>
      </w:r>
      <w:r w:rsidR="00B46093" w:rsidRPr="00B62216">
        <w:rPr>
          <w:sz w:val="32"/>
          <w:szCs w:val="32"/>
        </w:rPr>
        <w:t>: Statistics</w:t>
      </w:r>
    </w:p>
    <w:p w:rsidR="00AD11E9" w:rsidRPr="00B62216" w:rsidRDefault="00D95593" w:rsidP="00B46093">
      <w:pPr>
        <w:jc w:val="center"/>
        <w:rPr>
          <w:sz w:val="32"/>
          <w:szCs w:val="32"/>
        </w:rPr>
      </w:pPr>
      <w:r>
        <w:rPr>
          <w:sz w:val="32"/>
          <w:szCs w:val="32"/>
        </w:rPr>
        <w:t>Fall</w:t>
      </w:r>
      <w:r w:rsidR="00427747">
        <w:rPr>
          <w:sz w:val="32"/>
          <w:szCs w:val="32"/>
        </w:rPr>
        <w:t xml:space="preserve"> 2017</w:t>
      </w:r>
    </w:p>
    <w:p w:rsidR="00B46093" w:rsidRPr="00B62216" w:rsidRDefault="00B46093" w:rsidP="00B46093"/>
    <w:tbl>
      <w:tblPr>
        <w:tblW w:w="0" w:type="auto"/>
        <w:tblCellMar>
          <w:left w:w="0" w:type="dxa"/>
          <w:right w:w="0" w:type="dxa"/>
        </w:tblCellMar>
        <w:tblLook w:val="0000" w:firstRow="0" w:lastRow="0" w:firstColumn="0" w:lastColumn="0" w:noHBand="0" w:noVBand="0"/>
      </w:tblPr>
      <w:tblGrid>
        <w:gridCol w:w="1507"/>
        <w:gridCol w:w="3136"/>
      </w:tblGrid>
      <w:tr w:rsidR="00AD11E9" w:rsidRPr="006D4B0F" w:rsidTr="00AD11E9">
        <w:tc>
          <w:tcPr>
            <w:tcW w:w="0" w:type="auto"/>
            <w:vAlign w:val="center"/>
          </w:tcPr>
          <w:p w:rsidR="00AD11E9" w:rsidRPr="006D4B0F" w:rsidRDefault="00AD11E9" w:rsidP="00AD11E9">
            <w:pPr>
              <w:jc w:val="right"/>
              <w:rPr>
                <w:rFonts w:ascii="Times New Roman" w:hAnsi="Times New Roman" w:cs="Times New Roman"/>
                <w:sz w:val="24"/>
                <w:szCs w:val="24"/>
              </w:rPr>
            </w:pPr>
            <w:r w:rsidRPr="006D4B0F">
              <w:rPr>
                <w:rFonts w:ascii="Times New Roman" w:hAnsi="Times New Roman" w:cs="Times New Roman"/>
                <w:sz w:val="24"/>
                <w:szCs w:val="24"/>
              </w:rPr>
              <w:t> Name:  </w:t>
            </w:r>
          </w:p>
        </w:tc>
        <w:tc>
          <w:tcPr>
            <w:tcW w:w="0" w:type="auto"/>
            <w:vAlign w:val="center"/>
          </w:tcPr>
          <w:p w:rsidR="00AD11E9" w:rsidRPr="006D4B0F" w:rsidRDefault="00AD11E9" w:rsidP="00AD11E9">
            <w:pPr>
              <w:rPr>
                <w:rFonts w:ascii="Times New Roman" w:hAnsi="Times New Roman" w:cs="Times New Roman"/>
                <w:sz w:val="24"/>
                <w:szCs w:val="24"/>
              </w:rPr>
            </w:pPr>
            <w:r w:rsidRPr="006D4B0F">
              <w:rPr>
                <w:rFonts w:ascii="Times New Roman" w:hAnsi="Times New Roman" w:cs="Times New Roman"/>
                <w:sz w:val="24"/>
                <w:szCs w:val="24"/>
              </w:rPr>
              <w:t> Christopher Malone ("Malone")</w:t>
            </w:r>
          </w:p>
        </w:tc>
      </w:tr>
      <w:tr w:rsidR="00AD11E9" w:rsidRPr="006D4B0F" w:rsidTr="00AD11E9">
        <w:tc>
          <w:tcPr>
            <w:tcW w:w="0" w:type="auto"/>
            <w:vAlign w:val="center"/>
          </w:tcPr>
          <w:p w:rsidR="00AD11E9" w:rsidRPr="006D4B0F" w:rsidRDefault="00AD11E9" w:rsidP="00AD11E9">
            <w:pPr>
              <w:jc w:val="right"/>
              <w:rPr>
                <w:rFonts w:ascii="Times New Roman" w:hAnsi="Times New Roman" w:cs="Times New Roman"/>
                <w:sz w:val="24"/>
                <w:szCs w:val="24"/>
              </w:rPr>
            </w:pPr>
            <w:r w:rsidRPr="006D4B0F">
              <w:rPr>
                <w:rFonts w:ascii="Times New Roman" w:hAnsi="Times New Roman" w:cs="Times New Roman"/>
                <w:sz w:val="24"/>
                <w:szCs w:val="24"/>
              </w:rPr>
              <w:t> Office:  </w:t>
            </w:r>
          </w:p>
        </w:tc>
        <w:tc>
          <w:tcPr>
            <w:tcW w:w="0" w:type="auto"/>
            <w:vAlign w:val="center"/>
          </w:tcPr>
          <w:p w:rsidR="00AD11E9" w:rsidRPr="006D4B0F" w:rsidRDefault="00AD11E9" w:rsidP="00AD11E9">
            <w:pPr>
              <w:rPr>
                <w:rFonts w:ascii="Times New Roman" w:hAnsi="Times New Roman" w:cs="Times New Roman"/>
                <w:sz w:val="24"/>
                <w:szCs w:val="24"/>
              </w:rPr>
            </w:pPr>
            <w:r w:rsidRPr="006D4B0F">
              <w:rPr>
                <w:rFonts w:ascii="Times New Roman" w:hAnsi="Times New Roman" w:cs="Times New Roman"/>
                <w:sz w:val="24"/>
                <w:szCs w:val="24"/>
              </w:rPr>
              <w:t> </w:t>
            </w:r>
            <w:r>
              <w:rPr>
                <w:rFonts w:ascii="Times New Roman" w:hAnsi="Times New Roman" w:cs="Times New Roman"/>
                <w:sz w:val="24"/>
                <w:szCs w:val="24"/>
              </w:rPr>
              <w:t>Gildemeister 124C</w:t>
            </w:r>
          </w:p>
        </w:tc>
      </w:tr>
      <w:tr w:rsidR="00AD11E9" w:rsidRPr="006D4B0F" w:rsidTr="00AD11E9">
        <w:tc>
          <w:tcPr>
            <w:tcW w:w="0" w:type="auto"/>
            <w:vAlign w:val="center"/>
          </w:tcPr>
          <w:p w:rsidR="00AD11E9" w:rsidRPr="006D4B0F" w:rsidRDefault="00AD11E9" w:rsidP="00AD11E9">
            <w:pPr>
              <w:jc w:val="right"/>
              <w:rPr>
                <w:rFonts w:ascii="Times New Roman" w:hAnsi="Times New Roman" w:cs="Times New Roman"/>
                <w:sz w:val="24"/>
                <w:szCs w:val="24"/>
              </w:rPr>
            </w:pPr>
            <w:r w:rsidRPr="006D4B0F">
              <w:rPr>
                <w:rFonts w:ascii="Times New Roman" w:hAnsi="Times New Roman" w:cs="Times New Roman"/>
                <w:sz w:val="24"/>
                <w:szCs w:val="24"/>
              </w:rPr>
              <w:t> Email:  </w:t>
            </w:r>
          </w:p>
        </w:tc>
        <w:tc>
          <w:tcPr>
            <w:tcW w:w="0" w:type="auto"/>
            <w:vAlign w:val="center"/>
          </w:tcPr>
          <w:p w:rsidR="00AD11E9" w:rsidRPr="006D4B0F" w:rsidRDefault="00AD11E9" w:rsidP="00AD11E9">
            <w:pPr>
              <w:rPr>
                <w:rFonts w:ascii="Times New Roman" w:hAnsi="Times New Roman" w:cs="Times New Roman"/>
                <w:sz w:val="24"/>
                <w:szCs w:val="24"/>
              </w:rPr>
            </w:pPr>
            <w:r w:rsidRPr="006D4B0F">
              <w:rPr>
                <w:rFonts w:ascii="Times New Roman" w:hAnsi="Times New Roman" w:cs="Times New Roman"/>
                <w:sz w:val="24"/>
                <w:szCs w:val="24"/>
              </w:rPr>
              <w:t> </w:t>
            </w:r>
            <w:hyperlink r:id="rId7" w:history="1">
              <w:r w:rsidRPr="006D4B0F">
                <w:rPr>
                  <w:rFonts w:ascii="Times New Roman" w:hAnsi="Times New Roman" w:cs="Times New Roman"/>
                  <w:color w:val="0000FF"/>
                  <w:sz w:val="24"/>
                  <w:szCs w:val="24"/>
                  <w:u w:val="single"/>
                </w:rPr>
                <w:t>cmalone@winona.edu</w:t>
              </w:r>
            </w:hyperlink>
          </w:p>
        </w:tc>
      </w:tr>
      <w:tr w:rsidR="00AD11E9" w:rsidRPr="006D4B0F" w:rsidTr="00AD11E9">
        <w:tc>
          <w:tcPr>
            <w:tcW w:w="0" w:type="auto"/>
            <w:vAlign w:val="center"/>
          </w:tcPr>
          <w:p w:rsidR="00AD11E9" w:rsidRPr="006D4B0F" w:rsidRDefault="00AD11E9" w:rsidP="00AD11E9">
            <w:pPr>
              <w:jc w:val="right"/>
              <w:rPr>
                <w:rFonts w:ascii="Times New Roman" w:hAnsi="Times New Roman" w:cs="Times New Roman"/>
                <w:sz w:val="24"/>
                <w:szCs w:val="24"/>
              </w:rPr>
            </w:pPr>
            <w:r w:rsidRPr="006D4B0F">
              <w:rPr>
                <w:rFonts w:ascii="Times New Roman" w:hAnsi="Times New Roman" w:cs="Times New Roman"/>
                <w:sz w:val="24"/>
                <w:szCs w:val="24"/>
              </w:rPr>
              <w:t> Phone:  </w:t>
            </w:r>
          </w:p>
        </w:tc>
        <w:tc>
          <w:tcPr>
            <w:tcW w:w="0" w:type="auto"/>
            <w:vAlign w:val="center"/>
          </w:tcPr>
          <w:p w:rsidR="00AD11E9" w:rsidRPr="006D4B0F" w:rsidRDefault="00AD11E9" w:rsidP="00AD11E9">
            <w:pPr>
              <w:rPr>
                <w:rFonts w:ascii="Times New Roman" w:hAnsi="Times New Roman" w:cs="Times New Roman"/>
                <w:sz w:val="24"/>
                <w:szCs w:val="24"/>
              </w:rPr>
            </w:pPr>
            <w:r w:rsidRPr="006D4B0F">
              <w:rPr>
                <w:rFonts w:ascii="Times New Roman" w:hAnsi="Times New Roman" w:cs="Times New Roman"/>
                <w:sz w:val="24"/>
                <w:szCs w:val="24"/>
              </w:rPr>
              <w:t> (507)-457-2989</w:t>
            </w:r>
          </w:p>
        </w:tc>
      </w:tr>
      <w:tr w:rsidR="00AD11E9" w:rsidRPr="006D4B0F" w:rsidTr="00AD11E9">
        <w:tc>
          <w:tcPr>
            <w:tcW w:w="0" w:type="auto"/>
            <w:vAlign w:val="center"/>
          </w:tcPr>
          <w:p w:rsidR="00AD11E9" w:rsidRPr="006D4B0F" w:rsidRDefault="00AD11E9" w:rsidP="00AD11E9">
            <w:pPr>
              <w:jc w:val="center"/>
              <w:rPr>
                <w:rFonts w:ascii="Times New Roman" w:hAnsi="Times New Roman" w:cs="Times New Roman"/>
                <w:sz w:val="24"/>
                <w:szCs w:val="24"/>
              </w:rPr>
            </w:pPr>
            <w:r w:rsidRPr="006D4B0F">
              <w:rPr>
                <w:rFonts w:ascii="Times New Roman" w:hAnsi="Times New Roman" w:cs="Times New Roman"/>
                <w:sz w:val="24"/>
                <w:szCs w:val="24"/>
              </w:rPr>
              <w:t> Office Hours:  </w:t>
            </w:r>
          </w:p>
        </w:tc>
        <w:tc>
          <w:tcPr>
            <w:tcW w:w="0" w:type="auto"/>
            <w:vAlign w:val="center"/>
          </w:tcPr>
          <w:p w:rsidR="00AD11E9" w:rsidRPr="006D4B0F" w:rsidRDefault="00AD11E9" w:rsidP="00AD11E9">
            <w:pPr>
              <w:rPr>
                <w:rFonts w:ascii="Times New Roman" w:hAnsi="Times New Roman" w:cs="Times New Roman"/>
                <w:sz w:val="24"/>
                <w:szCs w:val="24"/>
              </w:rPr>
            </w:pPr>
            <w:r w:rsidRPr="006D4B0F">
              <w:rPr>
                <w:rFonts w:ascii="Times New Roman" w:hAnsi="Times New Roman" w:cs="Times New Roman"/>
                <w:sz w:val="24"/>
                <w:szCs w:val="24"/>
              </w:rPr>
              <w:t> </w:t>
            </w:r>
            <w:hyperlink r:id="rId8" w:history="1">
              <w:r w:rsidRPr="006D4B0F">
                <w:rPr>
                  <w:rFonts w:ascii="Times New Roman" w:hAnsi="Times New Roman" w:cs="Times New Roman"/>
                  <w:color w:val="0000FF"/>
                  <w:sz w:val="24"/>
                  <w:szCs w:val="24"/>
                  <w:u w:val="single"/>
                </w:rPr>
                <w:t>My Schedule</w:t>
              </w:r>
            </w:hyperlink>
          </w:p>
        </w:tc>
      </w:tr>
    </w:tbl>
    <w:p w:rsidR="00081D1A" w:rsidRDefault="00081D1A" w:rsidP="00B46093"/>
    <w:p w:rsidR="00AD11E9" w:rsidRDefault="00AD11E9" w:rsidP="00B46093"/>
    <w:p w:rsidR="00AD11E9" w:rsidRDefault="00AD11E9" w:rsidP="00AD11E9">
      <w:pPr>
        <w:rPr>
          <w:rFonts w:ascii="Times New Roman" w:hAnsi="Times New Roman" w:cs="Times New Roman"/>
          <w:sz w:val="24"/>
          <w:szCs w:val="24"/>
        </w:rPr>
      </w:pPr>
      <w:r>
        <w:rPr>
          <w:rFonts w:ascii="Times New Roman" w:hAnsi="Times New Roman" w:cs="Times New Roman"/>
          <w:b/>
          <w:sz w:val="24"/>
          <w:szCs w:val="24"/>
          <w:u w:val="single"/>
        </w:rPr>
        <w:t>Prerequisites</w:t>
      </w:r>
      <w:r w:rsidRPr="00B62216">
        <w:rPr>
          <w:rFonts w:ascii="Times New Roman" w:hAnsi="Times New Roman" w:cs="Times New Roman"/>
          <w:sz w:val="24"/>
          <w:szCs w:val="24"/>
        </w:rPr>
        <w:t xml:space="preserve">: </w:t>
      </w:r>
    </w:p>
    <w:p w:rsidR="00AD11E9" w:rsidRDefault="00AD11E9" w:rsidP="00AD11E9">
      <w:pPr>
        <w:rPr>
          <w:rFonts w:ascii="Times New Roman" w:hAnsi="Times New Roman" w:cs="Times New Roman"/>
          <w:sz w:val="24"/>
          <w:szCs w:val="24"/>
        </w:rPr>
      </w:pPr>
    </w:p>
    <w:p w:rsidR="00AD11E9" w:rsidRPr="00B62216" w:rsidRDefault="00ED088D" w:rsidP="00B0312E">
      <w:pPr>
        <w:rPr>
          <w:rFonts w:ascii="Times New Roman" w:hAnsi="Times New Roman" w:cs="Times New Roman"/>
          <w:sz w:val="24"/>
          <w:szCs w:val="24"/>
        </w:rPr>
      </w:pPr>
      <w:r>
        <w:rPr>
          <w:rFonts w:ascii="Times New Roman" w:hAnsi="Times New Roman" w:cs="Times New Roman"/>
          <w:sz w:val="24"/>
          <w:szCs w:val="24"/>
        </w:rPr>
        <w:t xml:space="preserve">MATH 140, </w:t>
      </w:r>
      <w:r w:rsidR="00CC580B">
        <w:rPr>
          <w:rFonts w:ascii="Times New Roman" w:hAnsi="Times New Roman" w:cs="Times New Roman"/>
          <w:sz w:val="24"/>
          <w:szCs w:val="24"/>
        </w:rPr>
        <w:t>MATH 212</w:t>
      </w:r>
      <w:r>
        <w:rPr>
          <w:rFonts w:ascii="Times New Roman" w:hAnsi="Times New Roman" w:cs="Times New Roman"/>
          <w:sz w:val="24"/>
          <w:szCs w:val="24"/>
        </w:rPr>
        <w:t xml:space="preserve">, </w:t>
      </w:r>
      <w:r w:rsidR="00AD11E9" w:rsidRPr="00AD11E9">
        <w:rPr>
          <w:rFonts w:ascii="Times New Roman" w:hAnsi="Times New Roman" w:cs="Times New Roman"/>
          <w:sz w:val="24"/>
          <w:szCs w:val="24"/>
        </w:rPr>
        <w:t>or consent of instructor.</w:t>
      </w:r>
      <w:r>
        <w:rPr>
          <w:rFonts w:ascii="Times New Roman" w:hAnsi="Times New Roman" w:cs="Times New Roman"/>
          <w:sz w:val="24"/>
          <w:szCs w:val="24"/>
        </w:rPr>
        <w:t xml:space="preserve">  Please note that STAT 210</w:t>
      </w:r>
      <w:r w:rsidR="00AD11E9" w:rsidRPr="00AD11E9">
        <w:rPr>
          <w:rFonts w:ascii="Times New Roman" w:hAnsi="Times New Roman" w:cs="Times New Roman"/>
          <w:sz w:val="24"/>
          <w:szCs w:val="24"/>
        </w:rPr>
        <w:t xml:space="preserve"> is a first co</w:t>
      </w:r>
      <w:r w:rsidR="00C673B4">
        <w:rPr>
          <w:rFonts w:ascii="Times New Roman" w:hAnsi="Times New Roman" w:cs="Times New Roman"/>
          <w:sz w:val="24"/>
          <w:szCs w:val="24"/>
        </w:rPr>
        <w:t>urse in statistics</w:t>
      </w:r>
      <w:r w:rsidR="00AD5402">
        <w:rPr>
          <w:rFonts w:ascii="Times New Roman" w:hAnsi="Times New Roman" w:cs="Times New Roman"/>
          <w:sz w:val="24"/>
          <w:szCs w:val="24"/>
        </w:rPr>
        <w:t xml:space="preserve">. </w:t>
      </w:r>
      <w:r w:rsidR="00AD11E9" w:rsidRPr="00AD11E9">
        <w:rPr>
          <w:rFonts w:ascii="Times New Roman" w:hAnsi="Times New Roman" w:cs="Times New Roman"/>
          <w:sz w:val="24"/>
          <w:szCs w:val="24"/>
        </w:rPr>
        <w:t xml:space="preserve">  </w:t>
      </w:r>
    </w:p>
    <w:p w:rsidR="00AD11E9" w:rsidRDefault="00AD11E9" w:rsidP="00B46093">
      <w:pPr>
        <w:rPr>
          <w:rFonts w:ascii="Times New Roman" w:hAnsi="Times New Roman" w:cs="Times New Roman"/>
          <w:b/>
          <w:sz w:val="24"/>
          <w:szCs w:val="24"/>
          <w:u w:val="single"/>
        </w:rPr>
      </w:pPr>
    </w:p>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b/>
          <w:sz w:val="24"/>
          <w:szCs w:val="24"/>
          <w:u w:val="single"/>
        </w:rPr>
        <w:t>Homework</w:t>
      </w:r>
      <w:r w:rsidR="00B0312E">
        <w:rPr>
          <w:rFonts w:ascii="Times New Roman" w:hAnsi="Times New Roman" w:cs="Times New Roman"/>
          <w:b/>
          <w:sz w:val="24"/>
          <w:szCs w:val="24"/>
          <w:u w:val="single"/>
        </w:rPr>
        <w:t>/Quizzes</w:t>
      </w:r>
      <w:r w:rsidRPr="00B62216">
        <w:rPr>
          <w:rFonts w:ascii="Times New Roman" w:hAnsi="Times New Roman" w:cs="Times New Roman"/>
          <w:sz w:val="24"/>
          <w:szCs w:val="24"/>
        </w:rPr>
        <w:t xml:space="preserve">: </w:t>
      </w:r>
    </w:p>
    <w:p w:rsidR="00B46093" w:rsidRPr="00B62216" w:rsidRDefault="00B46093" w:rsidP="00B46093">
      <w:pPr>
        <w:rPr>
          <w:rFonts w:ascii="Times New Roman" w:hAnsi="Times New Roman" w:cs="Times New Roman"/>
          <w:sz w:val="24"/>
          <w:szCs w:val="24"/>
        </w:rPr>
      </w:pPr>
    </w:p>
    <w:p w:rsidR="00AD11E9" w:rsidRPr="00AD11E9" w:rsidRDefault="00AD11E9" w:rsidP="00B0312E">
      <w:pPr>
        <w:rPr>
          <w:rFonts w:ascii="Times New Roman" w:hAnsi="Times New Roman" w:cs="Times New Roman"/>
          <w:sz w:val="24"/>
          <w:szCs w:val="24"/>
        </w:rPr>
      </w:pPr>
      <w:r w:rsidRPr="00AD11E9">
        <w:rPr>
          <w:rFonts w:ascii="Times New Roman" w:hAnsi="Times New Roman" w:cs="Times New Roman"/>
          <w:sz w:val="24"/>
          <w:szCs w:val="24"/>
        </w:rPr>
        <w:t>Homework assignments may be given throughout the course. Questions on the assigned homework should b</w:t>
      </w:r>
      <w:r w:rsidR="00586DE5">
        <w:rPr>
          <w:rFonts w:ascii="Times New Roman" w:hAnsi="Times New Roman" w:cs="Times New Roman"/>
          <w:sz w:val="24"/>
          <w:szCs w:val="24"/>
        </w:rPr>
        <w:t xml:space="preserve">e asked at the beginning of </w:t>
      </w:r>
      <w:r w:rsidRPr="00AD11E9">
        <w:rPr>
          <w:rFonts w:ascii="Times New Roman" w:hAnsi="Times New Roman" w:cs="Times New Roman"/>
          <w:sz w:val="24"/>
          <w:szCs w:val="24"/>
        </w:rPr>
        <w:t>each class period. I may collect some homework assignments. I strongly encourage you to stay current in your homework assignments. Late homework assignments will not be accepted in this class.</w:t>
      </w:r>
    </w:p>
    <w:p w:rsidR="00AD11E9" w:rsidRPr="00AD11E9" w:rsidRDefault="00AD11E9" w:rsidP="00AD11E9">
      <w:pPr>
        <w:ind w:left="720"/>
        <w:rPr>
          <w:rFonts w:ascii="Times New Roman" w:hAnsi="Times New Roman" w:cs="Times New Roman"/>
          <w:sz w:val="24"/>
          <w:szCs w:val="24"/>
        </w:rPr>
      </w:pPr>
    </w:p>
    <w:p w:rsidR="00AD11E9" w:rsidRDefault="00AD11E9" w:rsidP="00B0312E">
      <w:pPr>
        <w:rPr>
          <w:rFonts w:ascii="Times New Roman" w:hAnsi="Times New Roman" w:cs="Times New Roman"/>
          <w:sz w:val="24"/>
          <w:szCs w:val="24"/>
        </w:rPr>
      </w:pPr>
      <w:r>
        <w:rPr>
          <w:rFonts w:ascii="Times New Roman" w:hAnsi="Times New Roman" w:cs="Times New Roman"/>
          <w:sz w:val="24"/>
          <w:szCs w:val="24"/>
        </w:rPr>
        <w:t>In addition to homework, t</w:t>
      </w:r>
      <w:r w:rsidRPr="00AD11E9">
        <w:rPr>
          <w:rFonts w:ascii="Times New Roman" w:hAnsi="Times New Roman" w:cs="Times New Roman"/>
          <w:sz w:val="24"/>
          <w:szCs w:val="24"/>
        </w:rPr>
        <w:t xml:space="preserve">here </w:t>
      </w:r>
      <w:r w:rsidR="002733BB">
        <w:rPr>
          <w:rFonts w:ascii="Times New Roman" w:hAnsi="Times New Roman" w:cs="Times New Roman"/>
          <w:sz w:val="24"/>
          <w:szCs w:val="24"/>
        </w:rPr>
        <w:t>may be some</w:t>
      </w:r>
      <w:r w:rsidRPr="00AD11E9">
        <w:rPr>
          <w:rFonts w:ascii="Times New Roman" w:hAnsi="Times New Roman" w:cs="Times New Roman"/>
          <w:sz w:val="24"/>
          <w:szCs w:val="24"/>
        </w:rPr>
        <w:t xml:space="preserve"> quizzes given throughout the semester. Each quiz will be worth 20 points.  About half of the quizzes will be done in groups with the remaining being individual quizzes. I will not announce the type (individual or group) beforehand.  There is </w:t>
      </w:r>
      <w:r w:rsidRPr="00AD11E9">
        <w:rPr>
          <w:rFonts w:ascii="Times New Roman" w:hAnsi="Times New Roman" w:cs="Times New Roman"/>
          <w:sz w:val="24"/>
          <w:szCs w:val="24"/>
          <w:u w:val="single"/>
        </w:rPr>
        <w:t>no</w:t>
      </w:r>
      <w:r w:rsidRPr="00AD11E9">
        <w:rPr>
          <w:rFonts w:ascii="Times New Roman" w:hAnsi="Times New Roman" w:cs="Times New Roman"/>
          <w:sz w:val="24"/>
          <w:szCs w:val="24"/>
        </w:rPr>
        <w:t xml:space="preserve"> makeup for missed quizzes.</w:t>
      </w:r>
    </w:p>
    <w:p w:rsidR="00AD11E9" w:rsidRDefault="00AD11E9" w:rsidP="00B46093">
      <w:pPr>
        <w:ind w:left="720"/>
        <w:rPr>
          <w:rFonts w:ascii="Times New Roman" w:hAnsi="Times New Roman" w:cs="Times New Roman"/>
          <w:sz w:val="24"/>
          <w:szCs w:val="24"/>
        </w:rPr>
      </w:pPr>
    </w:p>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b/>
          <w:sz w:val="24"/>
          <w:szCs w:val="24"/>
          <w:u w:val="single"/>
        </w:rPr>
        <w:t>Exams</w:t>
      </w:r>
      <w:r w:rsidRPr="00B62216">
        <w:rPr>
          <w:rFonts w:ascii="Times New Roman" w:hAnsi="Times New Roman" w:cs="Times New Roman"/>
          <w:sz w:val="24"/>
          <w:szCs w:val="24"/>
        </w:rPr>
        <w:t>:</w:t>
      </w:r>
    </w:p>
    <w:p w:rsidR="00B46093" w:rsidRPr="00B62216" w:rsidRDefault="00B46093" w:rsidP="00B0312E">
      <w:pPr>
        <w:rPr>
          <w:rFonts w:ascii="Times New Roman" w:hAnsi="Times New Roman" w:cs="Times New Roman"/>
          <w:sz w:val="24"/>
          <w:szCs w:val="24"/>
        </w:rPr>
      </w:pPr>
      <w:r w:rsidRPr="00B62216">
        <w:rPr>
          <w:rFonts w:ascii="Times New Roman" w:hAnsi="Times New Roman" w:cs="Times New Roman"/>
          <w:sz w:val="24"/>
          <w:szCs w:val="24"/>
        </w:rPr>
        <w:br/>
        <w:t xml:space="preserve">There will be </w:t>
      </w:r>
      <w:r w:rsidR="00427747">
        <w:rPr>
          <w:rFonts w:ascii="Times New Roman" w:hAnsi="Times New Roman" w:cs="Times New Roman"/>
          <w:sz w:val="24"/>
          <w:szCs w:val="24"/>
        </w:rPr>
        <w:t xml:space="preserve">a midterm exam and a final exam in this course. These exams will likely consist of an in-class portion and out-of-class portion.  </w:t>
      </w:r>
      <w:r w:rsidRPr="00B62216">
        <w:rPr>
          <w:rFonts w:ascii="Times New Roman" w:hAnsi="Times New Roman" w:cs="Times New Roman"/>
          <w:sz w:val="24"/>
          <w:szCs w:val="24"/>
        </w:rPr>
        <w:t xml:space="preserve">I will test your </w:t>
      </w:r>
      <w:r w:rsidR="00427747">
        <w:rPr>
          <w:rFonts w:ascii="Times New Roman" w:hAnsi="Times New Roman" w:cs="Times New Roman"/>
          <w:sz w:val="24"/>
          <w:szCs w:val="24"/>
        </w:rPr>
        <w:t xml:space="preserve">true understanding of material presented in class.  Exams will evaluate your </w:t>
      </w:r>
      <w:r w:rsidRPr="00B62216">
        <w:rPr>
          <w:rFonts w:ascii="Times New Roman" w:hAnsi="Times New Roman" w:cs="Times New Roman"/>
          <w:sz w:val="24"/>
          <w:szCs w:val="24"/>
        </w:rPr>
        <w:t>ability to make conclusions and/or</w:t>
      </w:r>
      <w:r w:rsidR="00427747">
        <w:rPr>
          <w:rFonts w:ascii="Times New Roman" w:hAnsi="Times New Roman" w:cs="Times New Roman"/>
          <w:sz w:val="24"/>
          <w:szCs w:val="24"/>
        </w:rPr>
        <w:t xml:space="preserve"> extensions to the methods/techniques presented in class.  </w:t>
      </w:r>
      <w:r w:rsidRPr="00B62216">
        <w:rPr>
          <w:rFonts w:ascii="Times New Roman" w:hAnsi="Times New Roman" w:cs="Times New Roman"/>
          <w:sz w:val="24"/>
          <w:szCs w:val="24"/>
        </w:rPr>
        <w:t xml:space="preserve">If you know you are going to miss an exam, the exam </w:t>
      </w:r>
      <w:r w:rsidRPr="00586DE5">
        <w:rPr>
          <w:rFonts w:ascii="Times New Roman" w:hAnsi="Times New Roman" w:cs="Times New Roman"/>
          <w:iCs/>
          <w:sz w:val="24"/>
          <w:szCs w:val="24"/>
        </w:rPr>
        <w:t>must</w:t>
      </w:r>
      <w:r w:rsidRPr="00586DE5">
        <w:rPr>
          <w:rFonts w:ascii="Times New Roman" w:hAnsi="Times New Roman" w:cs="Times New Roman"/>
          <w:sz w:val="24"/>
          <w:szCs w:val="24"/>
        </w:rPr>
        <w:t xml:space="preserve"> </w:t>
      </w:r>
      <w:r w:rsidRPr="00B62216">
        <w:rPr>
          <w:rFonts w:ascii="Times New Roman" w:hAnsi="Times New Roman" w:cs="Times New Roman"/>
          <w:sz w:val="24"/>
          <w:szCs w:val="24"/>
        </w:rPr>
        <w:t xml:space="preserve">be taken early. Makeup exams will be given in </w:t>
      </w:r>
      <w:r w:rsidRPr="00586DE5">
        <w:rPr>
          <w:rFonts w:ascii="Times New Roman" w:hAnsi="Times New Roman" w:cs="Times New Roman"/>
          <w:iCs/>
          <w:sz w:val="24"/>
          <w:szCs w:val="24"/>
        </w:rPr>
        <w:t>extreme</w:t>
      </w:r>
      <w:r w:rsidRPr="00B62216">
        <w:rPr>
          <w:rFonts w:ascii="Times New Roman" w:hAnsi="Times New Roman" w:cs="Times New Roman"/>
          <w:sz w:val="24"/>
          <w:szCs w:val="24"/>
        </w:rPr>
        <w:t xml:space="preserve"> (my judgment) cases only. </w:t>
      </w:r>
    </w:p>
    <w:p w:rsidR="00427747" w:rsidRDefault="00427747" w:rsidP="00B46093">
      <w:pPr>
        <w:rPr>
          <w:rFonts w:ascii="Times New Roman" w:hAnsi="Times New Roman" w:cs="Times New Roman"/>
          <w:b/>
          <w:sz w:val="24"/>
          <w:szCs w:val="24"/>
          <w:u w:val="single"/>
        </w:rPr>
      </w:pPr>
    </w:p>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b/>
          <w:sz w:val="24"/>
          <w:szCs w:val="24"/>
          <w:u w:val="single"/>
        </w:rPr>
        <w:t>Grades</w:t>
      </w:r>
      <w:r w:rsidRPr="00B62216">
        <w:rPr>
          <w:rFonts w:ascii="Times New Roman" w:hAnsi="Times New Roman" w:cs="Times New Roman"/>
          <w:sz w:val="24"/>
          <w:szCs w:val="24"/>
        </w:rPr>
        <w:t xml:space="preserve">: </w:t>
      </w:r>
    </w:p>
    <w:p w:rsidR="00B46093" w:rsidRPr="00B62216" w:rsidRDefault="00B46093" w:rsidP="00B46093">
      <w:pPr>
        <w:rPr>
          <w:rFonts w:ascii="Times New Roman" w:hAnsi="Times New Roman" w:cs="Times New Roman"/>
          <w:sz w:val="24"/>
          <w:szCs w:val="24"/>
        </w:rPr>
      </w:pPr>
    </w:p>
    <w:p w:rsidR="00427747" w:rsidRDefault="00B46093" w:rsidP="00B0312E">
      <w:pPr>
        <w:rPr>
          <w:rFonts w:ascii="Times New Roman" w:hAnsi="Times New Roman" w:cs="Times New Roman"/>
          <w:sz w:val="24"/>
          <w:szCs w:val="24"/>
        </w:rPr>
      </w:pPr>
      <w:r w:rsidRPr="00B62216">
        <w:rPr>
          <w:rFonts w:ascii="Times New Roman" w:hAnsi="Times New Roman" w:cs="Times New Roman"/>
          <w:sz w:val="24"/>
          <w:szCs w:val="24"/>
        </w:rPr>
        <w:t>Your grade will be determined by your performance on exams, quizzes, homework.  My “target” for the number o</w:t>
      </w:r>
      <w:r w:rsidR="00427747">
        <w:rPr>
          <w:rFonts w:ascii="Times New Roman" w:hAnsi="Times New Roman" w:cs="Times New Roman"/>
          <w:sz w:val="24"/>
          <w:szCs w:val="24"/>
        </w:rPr>
        <w:t>f points is: midterm = 125 pts, final exam 125 pts, homework/quizzes 20</w:t>
      </w:r>
      <w:r w:rsidR="00AD11E9">
        <w:rPr>
          <w:rFonts w:ascii="Times New Roman" w:hAnsi="Times New Roman" w:cs="Times New Roman"/>
          <w:sz w:val="24"/>
          <w:szCs w:val="24"/>
        </w:rPr>
        <w:t>0pts</w:t>
      </w:r>
      <w:r w:rsidR="00427747">
        <w:rPr>
          <w:rFonts w:ascii="Times New Roman" w:hAnsi="Times New Roman" w:cs="Times New Roman"/>
          <w:sz w:val="24"/>
          <w:szCs w:val="24"/>
        </w:rPr>
        <w:t xml:space="preserve">.  </w:t>
      </w:r>
      <w:r w:rsidRPr="00B62216">
        <w:rPr>
          <w:rFonts w:ascii="Times New Roman" w:hAnsi="Times New Roman" w:cs="Times New Roman"/>
          <w:sz w:val="24"/>
          <w:szCs w:val="24"/>
        </w:rPr>
        <w:t>I do no weighting, so a point is worth a point in this class.  Your final grade will be determined using the following percentages.</w:t>
      </w:r>
      <w:r w:rsidR="00427747">
        <w:rPr>
          <w:rFonts w:ascii="Times New Roman" w:hAnsi="Times New Roman" w:cs="Times New Roman"/>
          <w:sz w:val="24"/>
          <w:szCs w:val="24"/>
        </w:rPr>
        <w:br/>
      </w:r>
    </w:p>
    <w:p w:rsidR="00427747" w:rsidRDefault="00427747">
      <w:pPr>
        <w:rPr>
          <w:rFonts w:ascii="Times New Roman" w:hAnsi="Times New Roman" w:cs="Times New Roman"/>
          <w:sz w:val="24"/>
          <w:szCs w:val="24"/>
        </w:rPr>
      </w:pPr>
      <w:r>
        <w:rPr>
          <w:rFonts w:ascii="Times New Roman" w:hAnsi="Times New Roman" w:cs="Times New Roman"/>
          <w:sz w:val="24"/>
          <w:szCs w:val="24"/>
        </w:rPr>
        <w:br w:type="page"/>
      </w:r>
    </w:p>
    <w:p w:rsidR="00B46093" w:rsidRPr="00B62216" w:rsidRDefault="00B46093" w:rsidP="00B0312E">
      <w:pPr>
        <w:rPr>
          <w:rFonts w:ascii="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65"/>
        <w:gridCol w:w="692"/>
      </w:tblGrid>
      <w:tr w:rsidR="00B46093" w:rsidRPr="00B62216" w:rsidTr="0042774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tcPr>
          <w:p w:rsidR="00B46093" w:rsidRPr="00B62216" w:rsidRDefault="00B46093" w:rsidP="00427747">
            <w:pPr>
              <w:jc w:val="center"/>
              <w:rPr>
                <w:rFonts w:ascii="Times New Roman" w:hAnsi="Times New Roman" w:cs="Times New Roman"/>
                <w:sz w:val="24"/>
                <w:szCs w:val="24"/>
              </w:rPr>
            </w:pPr>
            <w:r w:rsidRPr="00B62216">
              <w:rPr>
                <w:rFonts w:ascii="Times New Roman" w:hAnsi="Times New Roman" w:cs="Times New Roman"/>
                <w:sz w:val="24"/>
                <w:szCs w:val="24"/>
              </w:rPr>
              <w:t>Your Percentage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tcPr>
          <w:p w:rsidR="00B46093" w:rsidRPr="00B62216" w:rsidRDefault="00B46093" w:rsidP="00427747">
            <w:pPr>
              <w:jc w:val="center"/>
              <w:rPr>
                <w:rFonts w:ascii="Times New Roman" w:hAnsi="Times New Roman" w:cs="Times New Roman"/>
                <w:sz w:val="24"/>
                <w:szCs w:val="24"/>
              </w:rPr>
            </w:pPr>
            <w:r w:rsidRPr="00B62216">
              <w:rPr>
                <w:rFonts w:ascii="Times New Roman" w:hAnsi="Times New Roman" w:cs="Times New Roman"/>
                <w:sz w:val="24"/>
                <w:szCs w:val="24"/>
              </w:rPr>
              <w:t>Grade</w:t>
            </w:r>
          </w:p>
        </w:tc>
      </w:tr>
      <w:tr w:rsidR="00B46093" w:rsidRPr="00B6221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sz w:val="24"/>
                <w:szCs w:val="24"/>
              </w:rPr>
              <w:t xml:space="preserve">greater than 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AD11E9">
            <w:pPr>
              <w:jc w:val="center"/>
              <w:rPr>
                <w:rFonts w:ascii="Times New Roman" w:hAnsi="Times New Roman" w:cs="Times New Roman"/>
                <w:sz w:val="24"/>
                <w:szCs w:val="24"/>
              </w:rPr>
            </w:pPr>
            <w:r w:rsidRPr="00B62216">
              <w:rPr>
                <w:rFonts w:ascii="Times New Roman" w:hAnsi="Times New Roman" w:cs="Times New Roman"/>
                <w:sz w:val="24"/>
                <w:szCs w:val="24"/>
              </w:rPr>
              <w:t>A</w:t>
            </w:r>
          </w:p>
        </w:tc>
      </w:tr>
      <w:tr w:rsidR="00B46093" w:rsidRPr="00B6221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sz w:val="24"/>
                <w:szCs w:val="24"/>
              </w:rPr>
              <w:t>80% - 90%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AD11E9">
            <w:pPr>
              <w:jc w:val="center"/>
              <w:rPr>
                <w:rFonts w:ascii="Times New Roman" w:hAnsi="Times New Roman" w:cs="Times New Roman"/>
                <w:sz w:val="24"/>
                <w:szCs w:val="24"/>
              </w:rPr>
            </w:pPr>
            <w:r w:rsidRPr="00B62216">
              <w:rPr>
                <w:rFonts w:ascii="Times New Roman" w:hAnsi="Times New Roman" w:cs="Times New Roman"/>
                <w:sz w:val="24"/>
                <w:szCs w:val="24"/>
              </w:rPr>
              <w:t>B</w:t>
            </w:r>
          </w:p>
        </w:tc>
      </w:tr>
      <w:tr w:rsidR="00B46093" w:rsidRPr="00B6221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sz w:val="24"/>
                <w:szCs w:val="24"/>
              </w:rPr>
              <w:t>70% - 80%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AD11E9">
            <w:pPr>
              <w:jc w:val="center"/>
              <w:rPr>
                <w:rFonts w:ascii="Times New Roman" w:hAnsi="Times New Roman" w:cs="Times New Roman"/>
                <w:sz w:val="24"/>
                <w:szCs w:val="24"/>
              </w:rPr>
            </w:pPr>
            <w:r w:rsidRPr="00B62216">
              <w:rPr>
                <w:rFonts w:ascii="Times New Roman" w:hAnsi="Times New Roman" w:cs="Times New Roman"/>
                <w:sz w:val="24"/>
                <w:szCs w:val="24"/>
              </w:rPr>
              <w:t>C</w:t>
            </w:r>
          </w:p>
        </w:tc>
      </w:tr>
      <w:tr w:rsidR="00B46093" w:rsidRPr="00B6221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sz w:val="24"/>
                <w:szCs w:val="24"/>
              </w:rPr>
              <w:t>60% - 70%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AD11E9">
            <w:pPr>
              <w:jc w:val="center"/>
              <w:rPr>
                <w:rFonts w:ascii="Times New Roman" w:hAnsi="Times New Roman" w:cs="Times New Roman"/>
                <w:sz w:val="24"/>
                <w:szCs w:val="24"/>
              </w:rPr>
            </w:pPr>
            <w:r w:rsidRPr="00B62216">
              <w:rPr>
                <w:rFonts w:ascii="Times New Roman" w:hAnsi="Times New Roman" w:cs="Times New Roman"/>
                <w:sz w:val="24"/>
                <w:szCs w:val="24"/>
              </w:rPr>
              <w:t>D</w:t>
            </w:r>
          </w:p>
        </w:tc>
      </w:tr>
      <w:tr w:rsidR="00B46093" w:rsidRPr="00B6221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B46093">
            <w:pPr>
              <w:rPr>
                <w:rFonts w:ascii="Times New Roman" w:hAnsi="Times New Roman" w:cs="Times New Roman"/>
                <w:sz w:val="24"/>
                <w:szCs w:val="24"/>
              </w:rPr>
            </w:pPr>
            <w:r w:rsidRPr="00B62216">
              <w:rPr>
                <w:rFonts w:ascii="Times New Roman" w:hAnsi="Times New Roman" w:cs="Times New Roman"/>
                <w:sz w:val="24"/>
                <w:szCs w:val="24"/>
              </w:rPr>
              <w:t>less than 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B46093" w:rsidRPr="00B62216" w:rsidRDefault="00B46093" w:rsidP="00AD11E9">
            <w:pPr>
              <w:jc w:val="center"/>
              <w:rPr>
                <w:rFonts w:ascii="Times New Roman" w:hAnsi="Times New Roman" w:cs="Times New Roman"/>
                <w:sz w:val="24"/>
                <w:szCs w:val="24"/>
              </w:rPr>
            </w:pPr>
            <w:r w:rsidRPr="00B62216">
              <w:rPr>
                <w:rFonts w:ascii="Times New Roman" w:hAnsi="Times New Roman" w:cs="Times New Roman"/>
                <w:sz w:val="24"/>
                <w:szCs w:val="24"/>
              </w:rPr>
              <w:t>F</w:t>
            </w:r>
          </w:p>
        </w:tc>
      </w:tr>
    </w:tbl>
    <w:p w:rsidR="00B46093" w:rsidRPr="00B62216" w:rsidRDefault="00B46093" w:rsidP="00B46093">
      <w:pPr>
        <w:rPr>
          <w:rFonts w:ascii="Times New Roman" w:hAnsi="Times New Roman" w:cs="Times New Roman"/>
          <w:sz w:val="24"/>
          <w:szCs w:val="24"/>
          <w:u w:val="single"/>
        </w:rPr>
      </w:pPr>
    </w:p>
    <w:p w:rsidR="00AD11E9" w:rsidRPr="00AD11E9" w:rsidRDefault="00AD11E9" w:rsidP="00AD11E9">
      <w:pPr>
        <w:rPr>
          <w:rFonts w:ascii="Times New Roman" w:hAnsi="Times New Roman" w:cs="Times New Roman"/>
          <w:b/>
          <w:sz w:val="24"/>
          <w:szCs w:val="24"/>
          <w:u w:val="single"/>
        </w:rPr>
      </w:pPr>
      <w:r w:rsidRPr="00AD11E9">
        <w:rPr>
          <w:rFonts w:ascii="Times New Roman" w:hAnsi="Times New Roman" w:cs="Times New Roman"/>
          <w:b/>
          <w:sz w:val="24"/>
          <w:szCs w:val="24"/>
          <w:u w:val="single"/>
        </w:rPr>
        <w:t>Learning Outcomes</w:t>
      </w:r>
      <w:r w:rsidR="00AD5402">
        <w:rPr>
          <w:rFonts w:ascii="Times New Roman" w:hAnsi="Times New Roman" w:cs="Times New Roman"/>
          <w:b/>
          <w:sz w:val="24"/>
          <w:szCs w:val="24"/>
          <w:u w:val="single"/>
        </w:rPr>
        <w:br/>
      </w:r>
    </w:p>
    <w:p w:rsidR="00586DE5" w:rsidRPr="00586DE5" w:rsidRDefault="00586DE5" w:rsidP="00586DE5">
      <w:pPr>
        <w:shd w:val="clear" w:color="auto" w:fill="FFFFFF"/>
        <w:rPr>
          <w:rFonts w:ascii="Times New Roman" w:hAnsi="Times New Roman" w:cs="Times New Roman"/>
          <w:sz w:val="24"/>
          <w:szCs w:val="24"/>
        </w:rPr>
      </w:pPr>
      <w:r w:rsidRPr="00586DE5">
        <w:rPr>
          <w:rFonts w:ascii="Times New Roman" w:hAnsi="Times New Roman" w:cs="Times New Roman"/>
          <w:sz w:val="24"/>
          <w:szCs w:val="24"/>
        </w:rPr>
        <w:t xml:space="preserve">Students who successfully complete STAT 210 will be able to: </w:t>
      </w:r>
    </w:p>
    <w:p w:rsidR="00586DE5" w:rsidRPr="00586DE5" w:rsidRDefault="00586DE5" w:rsidP="00586DE5">
      <w:pPr>
        <w:pStyle w:val="ListParagraph"/>
        <w:numPr>
          <w:ilvl w:val="0"/>
          <w:numId w:val="7"/>
        </w:numPr>
        <w:shd w:val="clear" w:color="auto" w:fill="FFFFFF"/>
        <w:rPr>
          <w:sz w:val="24"/>
          <w:szCs w:val="24"/>
        </w:rPr>
      </w:pPr>
      <w:r w:rsidRPr="00586DE5">
        <w:rPr>
          <w:sz w:val="24"/>
          <w:szCs w:val="24"/>
        </w:rPr>
        <w:t xml:space="preserve">Understand the relationship between posed scientific question(s) and provided data; </w:t>
      </w:r>
    </w:p>
    <w:p w:rsidR="00586DE5" w:rsidRPr="00586DE5" w:rsidRDefault="00586DE5" w:rsidP="00586DE5">
      <w:pPr>
        <w:pStyle w:val="ListParagraph"/>
        <w:numPr>
          <w:ilvl w:val="0"/>
          <w:numId w:val="7"/>
        </w:numPr>
        <w:shd w:val="clear" w:color="auto" w:fill="FFFFFF"/>
        <w:rPr>
          <w:sz w:val="24"/>
          <w:szCs w:val="24"/>
        </w:rPr>
      </w:pPr>
      <w:r w:rsidRPr="00586DE5">
        <w:rPr>
          <w:sz w:val="24"/>
          <w:szCs w:val="24"/>
        </w:rPr>
        <w:t xml:space="preserve">Summarize key data features, using statistical software to provide appropriate graphical or numerical summaries; </w:t>
      </w:r>
    </w:p>
    <w:p w:rsidR="00586DE5" w:rsidRPr="002064CC" w:rsidRDefault="00586DE5" w:rsidP="002064CC">
      <w:pPr>
        <w:pStyle w:val="ListParagraph"/>
        <w:numPr>
          <w:ilvl w:val="0"/>
          <w:numId w:val="7"/>
        </w:numPr>
        <w:shd w:val="clear" w:color="auto" w:fill="FFFFFF"/>
        <w:rPr>
          <w:sz w:val="24"/>
          <w:szCs w:val="24"/>
        </w:rPr>
      </w:pPr>
      <w:r w:rsidRPr="00586DE5">
        <w:rPr>
          <w:sz w:val="24"/>
          <w:szCs w:val="24"/>
        </w:rPr>
        <w:t xml:space="preserve">Understand limitations and potential of data sets as they relate to the posed scientific </w:t>
      </w:r>
      <w:r w:rsidRPr="002064CC">
        <w:rPr>
          <w:sz w:val="24"/>
          <w:szCs w:val="24"/>
        </w:rPr>
        <w:t xml:space="preserve">question(s) due to data collection methods or data quality; </w:t>
      </w:r>
    </w:p>
    <w:p w:rsidR="00586DE5" w:rsidRPr="00586DE5" w:rsidRDefault="00586DE5" w:rsidP="00586DE5">
      <w:pPr>
        <w:pStyle w:val="ListParagraph"/>
        <w:numPr>
          <w:ilvl w:val="0"/>
          <w:numId w:val="7"/>
        </w:numPr>
        <w:shd w:val="clear" w:color="auto" w:fill="FFFFFF"/>
        <w:rPr>
          <w:sz w:val="24"/>
          <w:szCs w:val="24"/>
        </w:rPr>
      </w:pPr>
      <w:r w:rsidRPr="00586DE5">
        <w:rPr>
          <w:sz w:val="24"/>
          <w:szCs w:val="24"/>
        </w:rPr>
        <w:t xml:space="preserve">Be able to understand and recommend various statistical techniques to answer the posed scientific question(s) and carry out these analyses using statistical software; </w:t>
      </w:r>
    </w:p>
    <w:p w:rsidR="00586DE5" w:rsidRPr="00586DE5" w:rsidRDefault="00586DE5" w:rsidP="00586DE5">
      <w:pPr>
        <w:pStyle w:val="ListParagraph"/>
        <w:numPr>
          <w:ilvl w:val="0"/>
          <w:numId w:val="7"/>
        </w:numPr>
        <w:shd w:val="clear" w:color="auto" w:fill="FFFFFF"/>
        <w:rPr>
          <w:sz w:val="24"/>
          <w:szCs w:val="24"/>
        </w:rPr>
      </w:pPr>
      <w:r w:rsidRPr="00586DE5">
        <w:rPr>
          <w:sz w:val="24"/>
          <w:szCs w:val="24"/>
        </w:rPr>
        <w:t>Clearly communicate descriptive and inferential results in a way that is suitable for someone with little or no statistics background</w:t>
      </w:r>
    </w:p>
    <w:p w:rsidR="00586DE5" w:rsidRDefault="00586DE5" w:rsidP="006374FB">
      <w:pPr>
        <w:pStyle w:val="NoSpacing"/>
        <w:rPr>
          <w:rFonts w:ascii="Times New Roman" w:hAnsi="Times New Roman" w:cs="Times New Roman"/>
          <w:b/>
          <w:bCs/>
          <w:u w:val="single"/>
        </w:rPr>
      </w:pPr>
    </w:p>
    <w:p w:rsidR="00586DE5" w:rsidRDefault="00586DE5" w:rsidP="006374FB">
      <w:pPr>
        <w:pStyle w:val="NoSpacing"/>
        <w:rPr>
          <w:rFonts w:ascii="Times New Roman" w:hAnsi="Times New Roman" w:cs="Times New Roman"/>
          <w:b/>
          <w:bCs/>
          <w:u w:val="single"/>
        </w:rPr>
      </w:pPr>
    </w:p>
    <w:p w:rsidR="00B0312E" w:rsidRPr="006374FB" w:rsidRDefault="00B0312E" w:rsidP="006374FB">
      <w:pPr>
        <w:pStyle w:val="NoSpacing"/>
        <w:rPr>
          <w:rFonts w:ascii="Times New Roman" w:hAnsi="Times New Roman" w:cs="Times New Roman"/>
          <w:sz w:val="24"/>
        </w:rPr>
      </w:pPr>
      <w:r w:rsidRPr="006374FB">
        <w:rPr>
          <w:rFonts w:ascii="Times New Roman" w:hAnsi="Times New Roman" w:cs="Times New Roman"/>
          <w:b/>
          <w:bCs/>
          <w:u w:val="single"/>
        </w:rPr>
        <w:t>Academic Integrity Policy</w:t>
      </w:r>
    </w:p>
    <w:p w:rsidR="00B0312E" w:rsidRPr="00385BD5" w:rsidRDefault="00B0312E" w:rsidP="00B0312E">
      <w:pPr>
        <w:spacing w:before="100" w:beforeAutospacing="1" w:after="100" w:afterAutospacing="1"/>
        <w:rPr>
          <w:rFonts w:ascii="Times New Roman" w:hAnsi="Times New Roman" w:cs="Times New Roman"/>
          <w:bCs/>
          <w:sz w:val="24"/>
          <w:szCs w:val="24"/>
        </w:rPr>
      </w:pPr>
      <w:r w:rsidRPr="00385BD5">
        <w:rPr>
          <w:rFonts w:ascii="Times New Roman" w:hAnsi="Times New Roman" w:cs="Times New Roman"/>
          <w:bCs/>
          <w:sz w:val="24"/>
          <w:szCs w:val="24"/>
        </w:rPr>
        <w:t xml:space="preserve">The </w:t>
      </w:r>
      <w:r w:rsidR="001C115A">
        <w:rPr>
          <w:rFonts w:ascii="Times New Roman" w:hAnsi="Times New Roman" w:cs="Times New Roman"/>
          <w:bCs/>
          <w:sz w:val="24"/>
          <w:szCs w:val="24"/>
        </w:rPr>
        <w:t xml:space="preserve">Academic Integrity Policy at </w:t>
      </w:r>
      <w:r w:rsidR="001C115A" w:rsidRPr="001C115A">
        <w:rPr>
          <w:rFonts w:ascii="Times New Roman" w:hAnsi="Times New Roman" w:cs="Times New Roman"/>
          <w:bCs/>
          <w:sz w:val="24"/>
          <w:szCs w:val="24"/>
        </w:rPr>
        <w:t>Winona State University</w:t>
      </w:r>
      <w:r w:rsidR="001C115A">
        <w:rPr>
          <w:rFonts w:ascii="Times New Roman" w:hAnsi="Times New Roman" w:cs="Times New Roman"/>
          <w:bCs/>
          <w:sz w:val="24"/>
          <w:szCs w:val="24"/>
        </w:rPr>
        <w:t xml:space="preserve"> </w:t>
      </w:r>
      <w:proofErr w:type="gramStart"/>
      <w:r w:rsidR="001C115A">
        <w:rPr>
          <w:rFonts w:ascii="Times New Roman" w:hAnsi="Times New Roman" w:cs="Times New Roman"/>
          <w:bCs/>
          <w:sz w:val="24"/>
          <w:szCs w:val="24"/>
        </w:rPr>
        <w:t>can be found</w:t>
      </w:r>
      <w:proofErr w:type="gramEnd"/>
      <w:r w:rsidR="001C115A">
        <w:rPr>
          <w:rFonts w:ascii="Times New Roman" w:hAnsi="Times New Roman" w:cs="Times New Roman"/>
          <w:bCs/>
          <w:sz w:val="24"/>
          <w:szCs w:val="24"/>
        </w:rPr>
        <w:t xml:space="preserve"> here: </w:t>
      </w:r>
      <w:hyperlink r:id="rId9" w:history="1">
        <w:r w:rsidR="001C115A" w:rsidRPr="0014295F">
          <w:rPr>
            <w:rStyle w:val="Hyperlink"/>
            <w:rFonts w:ascii="Times New Roman" w:hAnsi="Times New Roman" w:cs="Times New Roman"/>
            <w:bCs/>
            <w:sz w:val="24"/>
            <w:szCs w:val="24"/>
          </w:rPr>
          <w:t>http://www.winona.edu/sld/academicintegrity.asp</w:t>
        </w:r>
      </w:hyperlink>
      <w:r w:rsidR="001C115A">
        <w:rPr>
          <w:rFonts w:ascii="Times New Roman" w:hAnsi="Times New Roman" w:cs="Times New Roman"/>
          <w:bCs/>
          <w:sz w:val="24"/>
          <w:szCs w:val="24"/>
        </w:rPr>
        <w:t>.  C</w:t>
      </w:r>
      <w:r w:rsidRPr="00385BD5">
        <w:rPr>
          <w:rFonts w:ascii="Times New Roman" w:hAnsi="Times New Roman" w:cs="Times New Roman"/>
          <w:bCs/>
          <w:sz w:val="24"/>
          <w:szCs w:val="24"/>
        </w:rPr>
        <w:t>op</w:t>
      </w:r>
      <w:r w:rsidR="001C115A">
        <w:rPr>
          <w:rFonts w:ascii="Times New Roman" w:hAnsi="Times New Roman" w:cs="Times New Roman"/>
          <w:bCs/>
          <w:sz w:val="24"/>
          <w:szCs w:val="24"/>
        </w:rPr>
        <w:t xml:space="preserve">ying another student’s work and/or </w:t>
      </w:r>
      <w:r w:rsidRPr="00385BD5">
        <w:rPr>
          <w:rFonts w:ascii="Times New Roman" w:hAnsi="Times New Roman" w:cs="Times New Roman"/>
          <w:bCs/>
          <w:sz w:val="24"/>
          <w:szCs w:val="24"/>
        </w:rPr>
        <w:t>allowing someone to copy your work are clear violations of WSU’s Academic Integrity Policy. If there is reasonable evidence of copying another individual’s or group’s work, it will be construed as an act of plagiarism. The first occurrence of cheating will result in a score of zero on that specific homework assignment or exam portion; the second occurrence will result in failure of the course.</w:t>
      </w:r>
    </w:p>
    <w:p w:rsidR="00B46093" w:rsidRPr="00AD11E9" w:rsidRDefault="00B46093" w:rsidP="00AD11E9">
      <w:pPr>
        <w:autoSpaceDE w:val="0"/>
        <w:autoSpaceDN w:val="0"/>
        <w:adjustRightInd w:val="0"/>
        <w:rPr>
          <w:rFonts w:ascii="Times New Roman" w:hAnsi="Times New Roman" w:cs="Times New Roman"/>
          <w:sz w:val="24"/>
          <w:szCs w:val="24"/>
        </w:rPr>
      </w:pPr>
      <w:r w:rsidRPr="00AD11E9">
        <w:rPr>
          <w:rFonts w:ascii="Times New Roman" w:hAnsi="Times New Roman" w:cs="Times New Roman"/>
          <w:b/>
          <w:sz w:val="24"/>
          <w:szCs w:val="24"/>
          <w:u w:val="single"/>
        </w:rPr>
        <w:t>Extras</w:t>
      </w:r>
      <w:r w:rsidRPr="00AD11E9">
        <w:rPr>
          <w:rFonts w:ascii="Times New Roman" w:hAnsi="Times New Roman" w:cs="Times New Roman"/>
          <w:sz w:val="24"/>
          <w:szCs w:val="24"/>
        </w:rPr>
        <w:t xml:space="preserve">: </w:t>
      </w:r>
    </w:p>
    <w:p w:rsidR="00B46093" w:rsidRPr="00B62216" w:rsidRDefault="00B46093" w:rsidP="00B46093">
      <w:pPr>
        <w:rPr>
          <w:rFonts w:ascii="Times New Roman" w:hAnsi="Times New Roman" w:cs="Times New Roman"/>
          <w:sz w:val="24"/>
          <w:szCs w:val="24"/>
        </w:rPr>
      </w:pPr>
    </w:p>
    <w:p w:rsidR="00B46093" w:rsidRPr="00B62216" w:rsidRDefault="00B46093" w:rsidP="00B46093">
      <w:pPr>
        <w:numPr>
          <w:ilvl w:val="0"/>
          <w:numId w:val="2"/>
        </w:numPr>
        <w:rPr>
          <w:rFonts w:ascii="Times New Roman" w:hAnsi="Times New Roman" w:cs="Times New Roman"/>
          <w:sz w:val="24"/>
          <w:szCs w:val="24"/>
        </w:rPr>
      </w:pPr>
      <w:r w:rsidRPr="00B62216">
        <w:rPr>
          <w:rFonts w:ascii="Times New Roman" w:hAnsi="Times New Roman" w:cs="Times New Roman"/>
          <w:sz w:val="24"/>
          <w:szCs w:val="24"/>
        </w:rPr>
        <w:t xml:space="preserve">I encourage you to use a 3-ring binder for this class because class material will be a combination of note taking, handouts, and possible some computer output. </w:t>
      </w:r>
    </w:p>
    <w:p w:rsidR="00B46093" w:rsidRPr="00B62216" w:rsidRDefault="00B46093" w:rsidP="00B46093">
      <w:pPr>
        <w:numPr>
          <w:ilvl w:val="0"/>
          <w:numId w:val="2"/>
        </w:numPr>
        <w:rPr>
          <w:rFonts w:ascii="Times New Roman" w:hAnsi="Times New Roman" w:cs="Times New Roman"/>
          <w:sz w:val="24"/>
          <w:szCs w:val="24"/>
        </w:rPr>
      </w:pPr>
      <w:r w:rsidRPr="00B62216">
        <w:rPr>
          <w:rFonts w:ascii="Times New Roman" w:hAnsi="Times New Roman" w:cs="Times New Roman"/>
          <w:sz w:val="24"/>
          <w:szCs w:val="24"/>
        </w:rPr>
        <w:t>Attendance in mandatory.  If you miss class, it is your responsibility to get the material and get yourself caught up.</w:t>
      </w:r>
    </w:p>
    <w:p w:rsidR="00B46093" w:rsidRDefault="00B46093" w:rsidP="00B46093">
      <w:pPr>
        <w:numPr>
          <w:ilvl w:val="0"/>
          <w:numId w:val="2"/>
        </w:numPr>
        <w:rPr>
          <w:rFonts w:ascii="Times New Roman" w:hAnsi="Times New Roman" w:cs="Times New Roman"/>
          <w:sz w:val="24"/>
          <w:szCs w:val="24"/>
        </w:rPr>
      </w:pPr>
      <w:r w:rsidRPr="00B62216">
        <w:rPr>
          <w:rFonts w:ascii="Times New Roman" w:hAnsi="Times New Roman" w:cs="Times New Roman"/>
          <w:sz w:val="24"/>
          <w:szCs w:val="24"/>
        </w:rPr>
        <w:t xml:space="preserve">If necessary, I reserve the right to make policy changes for this course as the semester progresses. </w:t>
      </w:r>
    </w:p>
    <w:p w:rsidR="00E22383" w:rsidRDefault="00E22383" w:rsidP="00E22383">
      <w:pPr>
        <w:rPr>
          <w:rFonts w:ascii="Times New Roman" w:hAnsi="Times New Roman" w:cs="Times New Roman"/>
          <w:sz w:val="24"/>
          <w:szCs w:val="24"/>
        </w:rPr>
      </w:pPr>
    </w:p>
    <w:p w:rsidR="00E22383" w:rsidRDefault="00E22383" w:rsidP="00E22383">
      <w:pPr>
        <w:autoSpaceDE w:val="0"/>
        <w:autoSpaceDN w:val="0"/>
        <w:adjustRightInd w:val="0"/>
        <w:rPr>
          <w:rFonts w:ascii="Times New Roman" w:hAnsi="Times New Roman" w:cs="Times New Roman"/>
          <w:sz w:val="24"/>
          <w:szCs w:val="24"/>
        </w:rPr>
      </w:pPr>
    </w:p>
    <w:p w:rsidR="00E22383" w:rsidRDefault="00E22383">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E22383" w:rsidRDefault="00E22383" w:rsidP="00E22383">
      <w:pPr>
        <w:autoSpaceDE w:val="0"/>
        <w:autoSpaceDN w:val="0"/>
        <w:adjustRightInd w:val="0"/>
        <w:rPr>
          <w:rFonts w:ascii="Times New Roman" w:hAnsi="Times New Roman" w:cs="Times New Roman"/>
          <w:sz w:val="24"/>
          <w:szCs w:val="24"/>
        </w:rPr>
      </w:pPr>
      <w:r w:rsidRPr="00711EF2">
        <w:rPr>
          <w:rFonts w:ascii="Times New Roman" w:hAnsi="Times New Roman" w:cs="Times New Roman"/>
          <w:sz w:val="24"/>
          <w:szCs w:val="24"/>
        </w:rPr>
        <w:lastRenderedPageBreak/>
        <w:t>The following is the official course outline for this cours</w:t>
      </w:r>
      <w:r>
        <w:rPr>
          <w:rFonts w:ascii="Times New Roman" w:hAnsi="Times New Roman" w:cs="Times New Roman"/>
          <w:sz w:val="24"/>
          <w:szCs w:val="24"/>
        </w:rPr>
        <w:t xml:space="preserve">e.  My goal is to cover most of </w:t>
      </w:r>
      <w:r w:rsidRPr="00711EF2">
        <w:rPr>
          <w:rFonts w:ascii="Times New Roman" w:hAnsi="Times New Roman" w:cs="Times New Roman"/>
          <w:sz w:val="24"/>
          <w:szCs w:val="24"/>
        </w:rPr>
        <w:t>these topic</w:t>
      </w:r>
      <w:r>
        <w:rPr>
          <w:rFonts w:ascii="Times New Roman" w:hAnsi="Times New Roman" w:cs="Times New Roman"/>
          <w:sz w:val="24"/>
          <w:szCs w:val="24"/>
        </w:rPr>
        <w:t>s</w:t>
      </w:r>
      <w:r w:rsidRPr="00711EF2">
        <w:rPr>
          <w:rFonts w:ascii="Times New Roman" w:hAnsi="Times New Roman" w:cs="Times New Roman"/>
          <w:sz w:val="24"/>
          <w:szCs w:val="24"/>
        </w:rPr>
        <w:t>, but not necessarily in the order given.</w:t>
      </w:r>
    </w:p>
    <w:p w:rsidR="00E22383" w:rsidRDefault="00E22383" w:rsidP="00E22383">
      <w:pPr>
        <w:autoSpaceDE w:val="0"/>
        <w:autoSpaceDN w:val="0"/>
        <w:adjustRightInd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30"/>
      </w:tblGrid>
      <w:tr w:rsidR="00E22383" w:rsidTr="00B85E60">
        <w:tc>
          <w:tcPr>
            <w:tcW w:w="8856" w:type="dxa"/>
          </w:tcPr>
          <w:p w:rsidR="00E22383" w:rsidRDefault="00E22383" w:rsidP="00B85E60">
            <w:pPr>
              <w:spacing w:before="100" w:beforeAutospacing="1" w:afterAutospacing="1"/>
              <w:rPr>
                <w:rFonts w:ascii="Times New Roman" w:hAnsi="Times New Roman" w:cs="Times New Roman"/>
                <w:sz w:val="24"/>
                <w:szCs w:val="24"/>
              </w:rPr>
            </w:pPr>
            <w:r w:rsidRPr="002B26A6">
              <w:rPr>
                <w:rFonts w:ascii="Times New Roman" w:hAnsi="Times New Roman" w:cs="Times New Roman"/>
                <w:sz w:val="24"/>
                <w:szCs w:val="24"/>
              </w:rPr>
              <w:t>OUTLINE OF MAJOR CONTENT AREAS</w:t>
            </w:r>
          </w:p>
          <w:p w:rsidR="00E22383" w:rsidRPr="00715156" w:rsidRDefault="00E22383" w:rsidP="00E22383">
            <w:pPr>
              <w:pStyle w:val="ListParagraph"/>
              <w:numPr>
                <w:ilvl w:val="0"/>
                <w:numId w:val="10"/>
              </w:numPr>
              <w:spacing w:before="100" w:beforeAutospacing="1" w:afterAutospacing="1"/>
              <w:contextualSpacing/>
              <w:rPr>
                <w:sz w:val="24"/>
                <w:szCs w:val="24"/>
              </w:rPr>
            </w:pPr>
            <w:r w:rsidRPr="00715156">
              <w:rPr>
                <w:sz w:val="24"/>
                <w:szCs w:val="24"/>
              </w:rPr>
              <w:t>The Research Process</w:t>
            </w:r>
          </w:p>
          <w:p w:rsidR="00E22383" w:rsidRPr="00715156" w:rsidRDefault="00E22383" w:rsidP="00E22383">
            <w:pPr>
              <w:pStyle w:val="ListParagraph"/>
              <w:numPr>
                <w:ilvl w:val="0"/>
                <w:numId w:val="8"/>
              </w:numPr>
              <w:spacing w:before="100" w:beforeAutospacing="1" w:afterAutospacing="1"/>
              <w:contextualSpacing/>
              <w:rPr>
                <w:sz w:val="24"/>
                <w:szCs w:val="24"/>
              </w:rPr>
            </w:pPr>
            <w:r w:rsidRPr="00715156">
              <w:rPr>
                <w:sz w:val="24"/>
                <w:szCs w:val="24"/>
              </w:rPr>
              <w:t>The research question/hypothesis and the predictor, response, and population of interest</w:t>
            </w:r>
          </w:p>
          <w:p w:rsidR="00E22383" w:rsidRPr="00715156" w:rsidRDefault="00E22383" w:rsidP="00E22383">
            <w:pPr>
              <w:pStyle w:val="ListParagraph"/>
              <w:numPr>
                <w:ilvl w:val="0"/>
                <w:numId w:val="8"/>
              </w:numPr>
              <w:spacing w:before="100" w:beforeAutospacing="1" w:afterAutospacing="1"/>
              <w:contextualSpacing/>
              <w:rPr>
                <w:sz w:val="24"/>
                <w:szCs w:val="24"/>
              </w:rPr>
            </w:pPr>
            <w:r w:rsidRPr="00715156">
              <w:rPr>
                <w:sz w:val="24"/>
                <w:szCs w:val="24"/>
              </w:rPr>
              <w:t>The role of random samples; population vs. sample</w:t>
            </w:r>
          </w:p>
          <w:p w:rsidR="00E22383" w:rsidRDefault="00E22383" w:rsidP="00E22383">
            <w:pPr>
              <w:pStyle w:val="ListParagraph"/>
              <w:numPr>
                <w:ilvl w:val="0"/>
                <w:numId w:val="8"/>
              </w:numPr>
              <w:spacing w:before="100" w:beforeAutospacing="1" w:afterAutospacing="1"/>
              <w:contextualSpacing/>
              <w:rPr>
                <w:sz w:val="24"/>
                <w:szCs w:val="24"/>
              </w:rPr>
            </w:pPr>
            <w:r w:rsidRPr="00715156">
              <w:rPr>
                <w:sz w:val="24"/>
                <w:szCs w:val="24"/>
              </w:rPr>
              <w:t>Types of studies</w:t>
            </w:r>
          </w:p>
          <w:p w:rsidR="00E22383" w:rsidRDefault="00E22383" w:rsidP="00E22383">
            <w:pPr>
              <w:pStyle w:val="ListParagraph"/>
              <w:numPr>
                <w:ilvl w:val="1"/>
                <w:numId w:val="8"/>
              </w:numPr>
              <w:spacing w:before="100" w:beforeAutospacing="1" w:afterAutospacing="1"/>
              <w:contextualSpacing/>
              <w:rPr>
                <w:sz w:val="24"/>
                <w:szCs w:val="24"/>
              </w:rPr>
            </w:pPr>
            <w:r w:rsidRPr="00715156">
              <w:rPr>
                <w:sz w:val="24"/>
                <w:szCs w:val="24"/>
              </w:rPr>
              <w:t>experiments and the role of randomization</w:t>
            </w:r>
          </w:p>
          <w:p w:rsidR="00E22383" w:rsidRDefault="00E22383" w:rsidP="00E22383">
            <w:pPr>
              <w:pStyle w:val="ListParagraph"/>
              <w:numPr>
                <w:ilvl w:val="1"/>
                <w:numId w:val="8"/>
              </w:numPr>
              <w:spacing w:before="100" w:beforeAutospacing="1" w:afterAutospacing="1"/>
              <w:contextualSpacing/>
              <w:rPr>
                <w:sz w:val="24"/>
                <w:szCs w:val="24"/>
              </w:rPr>
            </w:pPr>
            <w:r w:rsidRPr="00715156">
              <w:rPr>
                <w:sz w:val="24"/>
                <w:szCs w:val="24"/>
              </w:rPr>
              <w:t>observational studies and effects of confounding</w:t>
            </w:r>
          </w:p>
          <w:p w:rsidR="00E22383" w:rsidRDefault="00E22383" w:rsidP="00E22383">
            <w:pPr>
              <w:pStyle w:val="ListParagraph"/>
              <w:numPr>
                <w:ilvl w:val="1"/>
                <w:numId w:val="8"/>
              </w:numPr>
              <w:spacing w:before="100" w:beforeAutospacing="1" w:afterAutospacing="1"/>
              <w:contextualSpacing/>
              <w:rPr>
                <w:sz w:val="24"/>
                <w:szCs w:val="24"/>
              </w:rPr>
            </w:pPr>
            <w:r w:rsidRPr="00715156">
              <w:rPr>
                <w:sz w:val="24"/>
                <w:szCs w:val="24"/>
              </w:rPr>
              <w:t>surveys and possible biases</w:t>
            </w:r>
            <w:r>
              <w:rPr>
                <w:sz w:val="24"/>
                <w:szCs w:val="24"/>
              </w:rPr>
              <w:br/>
            </w:r>
          </w:p>
          <w:p w:rsidR="00E22383" w:rsidRPr="00715156" w:rsidRDefault="00E22383" w:rsidP="00E22383">
            <w:pPr>
              <w:pStyle w:val="ListParagraph"/>
              <w:numPr>
                <w:ilvl w:val="0"/>
                <w:numId w:val="10"/>
              </w:numPr>
              <w:spacing w:before="100" w:beforeAutospacing="1" w:afterAutospacing="1"/>
              <w:contextualSpacing/>
              <w:rPr>
                <w:sz w:val="24"/>
                <w:szCs w:val="24"/>
              </w:rPr>
            </w:pPr>
            <w:r w:rsidRPr="00715156">
              <w:rPr>
                <w:sz w:val="24"/>
                <w:szCs w:val="24"/>
              </w:rPr>
              <w:t>Data Displays and Summary Statistics</w:t>
            </w:r>
          </w:p>
          <w:p w:rsidR="00E22383" w:rsidRDefault="00E22383" w:rsidP="00E22383">
            <w:pPr>
              <w:pStyle w:val="ListParagraph"/>
              <w:numPr>
                <w:ilvl w:val="0"/>
                <w:numId w:val="9"/>
              </w:numPr>
              <w:spacing w:before="100" w:beforeAutospacing="1" w:afterAutospacing="1"/>
              <w:contextualSpacing/>
              <w:rPr>
                <w:sz w:val="24"/>
                <w:szCs w:val="24"/>
              </w:rPr>
            </w:pPr>
            <w:r>
              <w:rPr>
                <w:sz w:val="24"/>
                <w:szCs w:val="24"/>
              </w:rPr>
              <w:t>Categorical variables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bar charts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frequency distributions</w:t>
            </w:r>
          </w:p>
          <w:p w:rsidR="00E22383" w:rsidRDefault="00E22383" w:rsidP="00E22383">
            <w:pPr>
              <w:pStyle w:val="ListParagraph"/>
              <w:numPr>
                <w:ilvl w:val="0"/>
                <w:numId w:val="9"/>
              </w:numPr>
              <w:spacing w:before="100" w:beforeAutospacing="1" w:afterAutospacing="1"/>
              <w:contextualSpacing/>
              <w:rPr>
                <w:sz w:val="24"/>
                <w:szCs w:val="24"/>
              </w:rPr>
            </w:pPr>
            <w:r w:rsidRPr="00715156">
              <w:rPr>
                <w:sz w:val="24"/>
                <w:szCs w:val="24"/>
              </w:rPr>
              <w:t>For numeric variables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measure of central tendency: mean/average, median</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measures of variation: variance, standard deviation, interquartile range</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robustness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histograms and boxplots</w:t>
            </w:r>
          </w:p>
          <w:p w:rsidR="00E22383" w:rsidRDefault="00E22383" w:rsidP="00E22383">
            <w:pPr>
              <w:pStyle w:val="ListParagraph"/>
              <w:numPr>
                <w:ilvl w:val="0"/>
                <w:numId w:val="9"/>
              </w:numPr>
              <w:spacing w:before="100" w:beforeAutospacing="1" w:afterAutospacing="1"/>
              <w:contextualSpacing/>
              <w:rPr>
                <w:sz w:val="24"/>
                <w:szCs w:val="24"/>
              </w:rPr>
            </w:pPr>
            <w:r w:rsidRPr="00715156">
              <w:rPr>
                <w:sz w:val="24"/>
                <w:szCs w:val="24"/>
              </w:rPr>
              <w:t>Contingency tables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row/column percentages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relative risk, difference between proportions, and odds ratios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relationships in r x c tables</w:t>
            </w:r>
          </w:p>
          <w:p w:rsidR="00E22383" w:rsidRDefault="00E22383" w:rsidP="00E22383">
            <w:pPr>
              <w:pStyle w:val="ListParagraph"/>
              <w:numPr>
                <w:ilvl w:val="0"/>
                <w:numId w:val="9"/>
              </w:numPr>
              <w:spacing w:before="100" w:beforeAutospacing="1" w:afterAutospacing="1"/>
              <w:contextualSpacing/>
              <w:rPr>
                <w:sz w:val="24"/>
                <w:szCs w:val="24"/>
              </w:rPr>
            </w:pPr>
            <w:r w:rsidRPr="00715156">
              <w:rPr>
                <w:sz w:val="24"/>
                <w:szCs w:val="24"/>
              </w:rPr>
              <w:t>Scatterplots</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measures of correlation</w:t>
            </w:r>
          </w:p>
          <w:p w:rsidR="00E22383" w:rsidRDefault="00E22383" w:rsidP="00E22383">
            <w:pPr>
              <w:pStyle w:val="ListParagraph"/>
              <w:numPr>
                <w:ilvl w:val="1"/>
                <w:numId w:val="9"/>
              </w:numPr>
              <w:spacing w:before="100" w:beforeAutospacing="1" w:afterAutospacing="1"/>
              <w:contextualSpacing/>
              <w:rPr>
                <w:sz w:val="24"/>
                <w:szCs w:val="24"/>
              </w:rPr>
            </w:pPr>
            <w:r w:rsidRPr="00715156">
              <w:rPr>
                <w:sz w:val="24"/>
                <w:szCs w:val="24"/>
              </w:rPr>
              <w:t>simple linear regression</w:t>
            </w:r>
          </w:p>
          <w:p w:rsidR="00E22383" w:rsidRDefault="00E22383" w:rsidP="00E22383">
            <w:pPr>
              <w:pStyle w:val="ListParagraph"/>
              <w:numPr>
                <w:ilvl w:val="0"/>
                <w:numId w:val="10"/>
              </w:numPr>
              <w:spacing w:before="100" w:beforeAutospacing="1" w:afterAutospacing="1"/>
              <w:contextualSpacing/>
              <w:rPr>
                <w:sz w:val="24"/>
                <w:szCs w:val="24"/>
              </w:rPr>
            </w:pPr>
            <w:r w:rsidRPr="00715156">
              <w:rPr>
                <w:sz w:val="24"/>
                <w:szCs w:val="24"/>
              </w:rPr>
              <w:t>Introduction to Sampling Distributions</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Statistics vs. parameters</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Sampling errors</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The importance of random samples</w:t>
            </w:r>
          </w:p>
          <w:p w:rsidR="00E22383" w:rsidRDefault="00E22383" w:rsidP="00E22383">
            <w:pPr>
              <w:pStyle w:val="ListParagraph"/>
              <w:numPr>
                <w:ilvl w:val="0"/>
                <w:numId w:val="10"/>
              </w:numPr>
              <w:spacing w:before="100" w:beforeAutospacing="1" w:afterAutospacing="1"/>
              <w:contextualSpacing/>
              <w:rPr>
                <w:sz w:val="24"/>
                <w:szCs w:val="24"/>
              </w:rPr>
            </w:pPr>
            <w:r w:rsidRPr="00715156">
              <w:rPr>
                <w:sz w:val="24"/>
                <w:szCs w:val="24"/>
              </w:rPr>
              <w:t>Confidence Interval Estimation</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One-sample confidence intervals</w:t>
            </w:r>
          </w:p>
          <w:p w:rsidR="00E22383" w:rsidRDefault="00E22383" w:rsidP="00E22383">
            <w:pPr>
              <w:pStyle w:val="ListParagraph"/>
              <w:numPr>
                <w:ilvl w:val="2"/>
                <w:numId w:val="10"/>
              </w:numPr>
              <w:spacing w:before="100" w:beforeAutospacing="1" w:afterAutospacing="1"/>
              <w:contextualSpacing/>
              <w:rPr>
                <w:sz w:val="24"/>
                <w:szCs w:val="24"/>
              </w:rPr>
            </w:pPr>
            <w:r>
              <w:rPr>
                <w:sz w:val="24"/>
                <w:szCs w:val="24"/>
              </w:rPr>
              <w:t>I</w:t>
            </w:r>
            <w:r w:rsidRPr="00715156">
              <w:rPr>
                <w:sz w:val="24"/>
                <w:szCs w:val="24"/>
              </w:rPr>
              <w:t>nference about a single proportion</w:t>
            </w:r>
          </w:p>
          <w:p w:rsidR="00E22383" w:rsidRDefault="00E22383" w:rsidP="00E22383">
            <w:pPr>
              <w:pStyle w:val="ListParagraph"/>
              <w:numPr>
                <w:ilvl w:val="2"/>
                <w:numId w:val="10"/>
              </w:numPr>
              <w:spacing w:before="100" w:beforeAutospacing="1" w:afterAutospacing="1"/>
              <w:contextualSpacing/>
              <w:rPr>
                <w:sz w:val="24"/>
                <w:szCs w:val="24"/>
              </w:rPr>
            </w:pPr>
            <w:r>
              <w:rPr>
                <w:sz w:val="24"/>
                <w:szCs w:val="24"/>
              </w:rPr>
              <w:t>I</w:t>
            </w:r>
            <w:r w:rsidRPr="00715156">
              <w:rPr>
                <w:sz w:val="24"/>
                <w:szCs w:val="24"/>
              </w:rPr>
              <w:t>nference about a single mean</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Two-sample confidence intervals</w:t>
            </w:r>
          </w:p>
          <w:p w:rsidR="00E22383" w:rsidRDefault="00E22383" w:rsidP="00E22383">
            <w:pPr>
              <w:pStyle w:val="ListParagraph"/>
              <w:numPr>
                <w:ilvl w:val="2"/>
                <w:numId w:val="10"/>
              </w:numPr>
              <w:spacing w:before="100" w:beforeAutospacing="1" w:afterAutospacing="1"/>
              <w:contextualSpacing/>
              <w:rPr>
                <w:sz w:val="24"/>
                <w:szCs w:val="24"/>
              </w:rPr>
            </w:pPr>
            <w:r>
              <w:rPr>
                <w:sz w:val="24"/>
                <w:szCs w:val="24"/>
              </w:rPr>
              <w:t>I</w:t>
            </w:r>
            <w:r w:rsidRPr="00715156">
              <w:rPr>
                <w:sz w:val="24"/>
                <w:szCs w:val="24"/>
              </w:rPr>
              <w:t>nference about a difference between two proportions</w:t>
            </w:r>
          </w:p>
          <w:p w:rsidR="00E22383" w:rsidRDefault="00E22383" w:rsidP="00E22383">
            <w:pPr>
              <w:pStyle w:val="ListParagraph"/>
              <w:numPr>
                <w:ilvl w:val="2"/>
                <w:numId w:val="10"/>
              </w:numPr>
              <w:spacing w:before="100" w:beforeAutospacing="1" w:afterAutospacing="1"/>
              <w:contextualSpacing/>
              <w:rPr>
                <w:sz w:val="24"/>
                <w:szCs w:val="24"/>
              </w:rPr>
            </w:pPr>
            <w:r>
              <w:rPr>
                <w:sz w:val="24"/>
                <w:szCs w:val="24"/>
              </w:rPr>
              <w:t>I</w:t>
            </w:r>
            <w:r w:rsidRPr="00715156">
              <w:rPr>
                <w:sz w:val="24"/>
                <w:szCs w:val="24"/>
              </w:rPr>
              <w:t>nference about relative risks</w:t>
            </w:r>
          </w:p>
          <w:p w:rsidR="00E22383" w:rsidRDefault="00E22383" w:rsidP="00E22383">
            <w:pPr>
              <w:pStyle w:val="ListParagraph"/>
              <w:numPr>
                <w:ilvl w:val="2"/>
                <w:numId w:val="10"/>
              </w:numPr>
              <w:spacing w:before="100" w:beforeAutospacing="1" w:afterAutospacing="1"/>
              <w:contextualSpacing/>
              <w:rPr>
                <w:sz w:val="24"/>
                <w:szCs w:val="24"/>
              </w:rPr>
            </w:pPr>
            <w:r>
              <w:rPr>
                <w:sz w:val="24"/>
                <w:szCs w:val="24"/>
              </w:rPr>
              <w:t>I</w:t>
            </w:r>
            <w:r w:rsidRPr="00715156">
              <w:rPr>
                <w:sz w:val="24"/>
                <w:szCs w:val="24"/>
              </w:rPr>
              <w:t>nference about a difference between means</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Paired-sample confidence interval, involving inference about a mean difference</w:t>
            </w:r>
          </w:p>
          <w:p w:rsidR="00E22383" w:rsidRDefault="00E22383" w:rsidP="00E22383">
            <w:pPr>
              <w:pStyle w:val="ListParagraph"/>
              <w:numPr>
                <w:ilvl w:val="0"/>
                <w:numId w:val="10"/>
              </w:numPr>
              <w:spacing w:before="100" w:beforeAutospacing="1" w:afterAutospacing="1"/>
              <w:contextualSpacing/>
              <w:rPr>
                <w:sz w:val="24"/>
                <w:szCs w:val="24"/>
              </w:rPr>
            </w:pPr>
            <w:r w:rsidRPr="00715156">
              <w:rPr>
                <w:sz w:val="24"/>
                <w:szCs w:val="24"/>
              </w:rPr>
              <w:t>Hypothesis Testing</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Logic of hypothesis tests</w:t>
            </w:r>
          </w:p>
          <w:p w:rsidR="00E22383" w:rsidRDefault="00E22383" w:rsidP="00E22383">
            <w:pPr>
              <w:pStyle w:val="ListParagraph"/>
              <w:numPr>
                <w:ilvl w:val="1"/>
                <w:numId w:val="10"/>
              </w:numPr>
              <w:spacing w:before="100" w:beforeAutospacing="1" w:afterAutospacing="1"/>
              <w:contextualSpacing/>
              <w:rPr>
                <w:sz w:val="24"/>
                <w:szCs w:val="24"/>
              </w:rPr>
            </w:pPr>
            <w:r>
              <w:rPr>
                <w:sz w:val="24"/>
                <w:szCs w:val="24"/>
              </w:rPr>
              <w:lastRenderedPageBreak/>
              <w:t>F</w:t>
            </w:r>
            <w:r w:rsidRPr="00715156">
              <w:rPr>
                <w:sz w:val="24"/>
                <w:szCs w:val="24"/>
              </w:rPr>
              <w:t>ormulating hypotheses</w:t>
            </w:r>
          </w:p>
          <w:p w:rsidR="00E22383" w:rsidRDefault="00E22383" w:rsidP="00E22383">
            <w:pPr>
              <w:pStyle w:val="ListParagraph"/>
              <w:numPr>
                <w:ilvl w:val="1"/>
                <w:numId w:val="10"/>
              </w:numPr>
              <w:spacing w:before="100" w:beforeAutospacing="1" w:afterAutospacing="1"/>
              <w:contextualSpacing/>
              <w:rPr>
                <w:sz w:val="24"/>
                <w:szCs w:val="24"/>
              </w:rPr>
            </w:pPr>
            <w:r>
              <w:rPr>
                <w:sz w:val="24"/>
                <w:szCs w:val="24"/>
              </w:rPr>
              <w:t>P</w:t>
            </w:r>
            <w:r w:rsidRPr="00715156">
              <w:rPr>
                <w:sz w:val="24"/>
                <w:szCs w:val="24"/>
              </w:rPr>
              <w:t>-values, type I &amp; type II errors</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Interpretation of results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association vs. causation</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description of a sample vs. inference about a population</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statistical vs. practical significance</w:t>
            </w:r>
          </w:p>
          <w:p w:rsidR="00E22383" w:rsidRDefault="00E22383" w:rsidP="00E22383">
            <w:pPr>
              <w:pStyle w:val="ListParagraph"/>
              <w:numPr>
                <w:ilvl w:val="0"/>
                <w:numId w:val="10"/>
              </w:numPr>
              <w:spacing w:before="100" w:beforeAutospacing="1" w:afterAutospacing="1"/>
              <w:contextualSpacing/>
              <w:rPr>
                <w:sz w:val="24"/>
                <w:szCs w:val="24"/>
              </w:rPr>
            </w:pPr>
            <w:r w:rsidRPr="00715156">
              <w:rPr>
                <w:sz w:val="24"/>
                <w:szCs w:val="24"/>
              </w:rPr>
              <w:t>Comparative Analysis</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Independent samples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difference between proportions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difference between means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Mann-Whitney-Wilcoxon Test</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Paired-sample tests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paired-sample t-test</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Wilcoxon signed-rank test</w:t>
            </w:r>
          </w:p>
          <w:p w:rsidR="00E22383" w:rsidRDefault="00E22383" w:rsidP="00E22383">
            <w:pPr>
              <w:pStyle w:val="ListParagraph"/>
              <w:numPr>
                <w:ilvl w:val="1"/>
                <w:numId w:val="10"/>
              </w:numPr>
              <w:spacing w:before="100" w:beforeAutospacing="1" w:afterAutospacing="1"/>
              <w:contextualSpacing/>
              <w:rPr>
                <w:sz w:val="24"/>
                <w:szCs w:val="24"/>
              </w:rPr>
            </w:pPr>
            <w:r w:rsidRPr="00715156">
              <w:rPr>
                <w:sz w:val="24"/>
                <w:szCs w:val="24"/>
              </w:rPr>
              <w:t>Tests for contingency tables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Fisher's Exact Test for 2x2 tables</w:t>
            </w:r>
          </w:p>
          <w:p w:rsidR="00E22383" w:rsidRDefault="00E22383" w:rsidP="00E22383">
            <w:pPr>
              <w:pStyle w:val="ListParagraph"/>
              <w:numPr>
                <w:ilvl w:val="2"/>
                <w:numId w:val="10"/>
              </w:numPr>
              <w:spacing w:before="100" w:beforeAutospacing="1" w:afterAutospacing="1"/>
              <w:contextualSpacing/>
              <w:rPr>
                <w:sz w:val="24"/>
                <w:szCs w:val="24"/>
              </w:rPr>
            </w:pPr>
            <w:r w:rsidRPr="00715156">
              <w:rPr>
                <w:sz w:val="24"/>
                <w:szCs w:val="24"/>
              </w:rPr>
              <w:t xml:space="preserve"> ii. Chi-square test</w:t>
            </w:r>
          </w:p>
        </w:tc>
      </w:tr>
    </w:tbl>
    <w:p w:rsidR="00E22383" w:rsidRPr="00B62216" w:rsidRDefault="00E22383" w:rsidP="00E22383">
      <w:pPr>
        <w:rPr>
          <w:rFonts w:ascii="Times New Roman" w:hAnsi="Times New Roman" w:cs="Times New Roman"/>
          <w:sz w:val="24"/>
          <w:szCs w:val="24"/>
        </w:rPr>
      </w:pPr>
    </w:p>
    <w:sectPr w:rsidR="00E22383" w:rsidRPr="00B62216" w:rsidSect="00EE5B2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84" w:rsidRDefault="00167F84" w:rsidP="006374FB">
      <w:r>
        <w:separator/>
      </w:r>
    </w:p>
  </w:endnote>
  <w:endnote w:type="continuationSeparator" w:id="0">
    <w:p w:rsidR="00167F84" w:rsidRDefault="00167F84" w:rsidP="0063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485"/>
      <w:docPartObj>
        <w:docPartGallery w:val="Page Numbers (Bottom of Page)"/>
        <w:docPartUnique/>
      </w:docPartObj>
    </w:sdtPr>
    <w:sdtEndPr>
      <w:rPr>
        <w:noProof/>
      </w:rPr>
    </w:sdtEndPr>
    <w:sdtContent>
      <w:p w:rsidR="006374FB" w:rsidRDefault="006374FB">
        <w:pPr>
          <w:pStyle w:val="Footer"/>
          <w:jc w:val="right"/>
        </w:pPr>
        <w:r>
          <w:fldChar w:fldCharType="begin"/>
        </w:r>
        <w:r>
          <w:instrText xml:space="preserve"> PAGE   \* MERGEFORMAT </w:instrText>
        </w:r>
        <w:r>
          <w:fldChar w:fldCharType="separate"/>
        </w:r>
        <w:r w:rsidR="00E22383">
          <w:rPr>
            <w:noProof/>
          </w:rPr>
          <w:t>3</w:t>
        </w:r>
        <w:r>
          <w:rPr>
            <w:noProof/>
          </w:rPr>
          <w:fldChar w:fldCharType="end"/>
        </w:r>
      </w:p>
    </w:sdtContent>
  </w:sdt>
  <w:p w:rsidR="006374FB" w:rsidRDefault="0063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84" w:rsidRDefault="00167F84" w:rsidP="006374FB">
      <w:r>
        <w:separator/>
      </w:r>
    </w:p>
  </w:footnote>
  <w:footnote w:type="continuationSeparator" w:id="0">
    <w:p w:rsidR="00167F84" w:rsidRDefault="00167F84" w:rsidP="0063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E7C"/>
    <w:multiLevelType w:val="hybridMultilevel"/>
    <w:tmpl w:val="CEC86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B0FCA"/>
    <w:multiLevelType w:val="hybridMultilevel"/>
    <w:tmpl w:val="EE3C3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852"/>
    <w:multiLevelType w:val="multilevel"/>
    <w:tmpl w:val="270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C4B69"/>
    <w:multiLevelType w:val="hybridMultilevel"/>
    <w:tmpl w:val="B82CEF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EDA271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B44A2"/>
    <w:multiLevelType w:val="hybridMultilevel"/>
    <w:tmpl w:val="458A54A8"/>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F4509"/>
    <w:multiLevelType w:val="hybridMultilevel"/>
    <w:tmpl w:val="0596B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2D1CF3"/>
    <w:multiLevelType w:val="hybridMultilevel"/>
    <w:tmpl w:val="9DB2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E566D"/>
    <w:multiLevelType w:val="hybridMultilevel"/>
    <w:tmpl w:val="A4AA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43E89"/>
    <w:multiLevelType w:val="hybridMultilevel"/>
    <w:tmpl w:val="4590FD5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97152"/>
    <w:multiLevelType w:val="hybridMultilevel"/>
    <w:tmpl w:val="63C2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0"/>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93"/>
    <w:rsid w:val="00081D1A"/>
    <w:rsid w:val="00110ACE"/>
    <w:rsid w:val="00167F84"/>
    <w:rsid w:val="001C115A"/>
    <w:rsid w:val="002064CC"/>
    <w:rsid w:val="002733BB"/>
    <w:rsid w:val="0029031A"/>
    <w:rsid w:val="0036614E"/>
    <w:rsid w:val="004062AD"/>
    <w:rsid w:val="00427747"/>
    <w:rsid w:val="0052065A"/>
    <w:rsid w:val="00566398"/>
    <w:rsid w:val="00586DE5"/>
    <w:rsid w:val="005B1518"/>
    <w:rsid w:val="006374FB"/>
    <w:rsid w:val="006700CA"/>
    <w:rsid w:val="00751658"/>
    <w:rsid w:val="00861BB2"/>
    <w:rsid w:val="00940237"/>
    <w:rsid w:val="00AD11E9"/>
    <w:rsid w:val="00AD5402"/>
    <w:rsid w:val="00B0312E"/>
    <w:rsid w:val="00B46093"/>
    <w:rsid w:val="00B62216"/>
    <w:rsid w:val="00C24C9C"/>
    <w:rsid w:val="00C61474"/>
    <w:rsid w:val="00C673B4"/>
    <w:rsid w:val="00CC580B"/>
    <w:rsid w:val="00D95593"/>
    <w:rsid w:val="00E22383"/>
    <w:rsid w:val="00ED088D"/>
    <w:rsid w:val="00EE5B2A"/>
    <w:rsid w:val="00F8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93253"/>
  <w15:docId w15:val="{3308C773-069A-49A7-8D74-CBCDBA98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2A"/>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609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D11E9"/>
    <w:pPr>
      <w:ind w:left="720"/>
    </w:pPr>
    <w:rPr>
      <w:rFonts w:ascii="Times New Roman" w:hAnsi="Times New Roman" w:cs="Times New Roman"/>
      <w:sz w:val="20"/>
      <w:szCs w:val="20"/>
    </w:rPr>
  </w:style>
  <w:style w:type="character" w:styleId="Hyperlink">
    <w:name w:val="Hyperlink"/>
    <w:basedOn w:val="DefaultParagraphFont"/>
    <w:rsid w:val="00B0312E"/>
    <w:rPr>
      <w:color w:val="0000FF"/>
      <w:u w:val="single"/>
    </w:rPr>
  </w:style>
  <w:style w:type="paragraph" w:styleId="NoSpacing">
    <w:name w:val="No Spacing"/>
    <w:uiPriority w:val="1"/>
    <w:qFormat/>
    <w:rsid w:val="00AD5402"/>
    <w:rPr>
      <w:rFonts w:ascii="Tahoma" w:hAnsi="Tahoma" w:cs="Tahoma"/>
      <w:sz w:val="22"/>
      <w:szCs w:val="22"/>
    </w:rPr>
  </w:style>
  <w:style w:type="paragraph" w:styleId="Header">
    <w:name w:val="header"/>
    <w:basedOn w:val="Normal"/>
    <w:link w:val="HeaderChar"/>
    <w:uiPriority w:val="99"/>
    <w:unhideWhenUsed/>
    <w:rsid w:val="006374FB"/>
    <w:pPr>
      <w:tabs>
        <w:tab w:val="center" w:pos="4680"/>
        <w:tab w:val="right" w:pos="9360"/>
      </w:tabs>
    </w:pPr>
  </w:style>
  <w:style w:type="character" w:customStyle="1" w:styleId="HeaderChar">
    <w:name w:val="Header Char"/>
    <w:basedOn w:val="DefaultParagraphFont"/>
    <w:link w:val="Header"/>
    <w:uiPriority w:val="99"/>
    <w:rsid w:val="006374FB"/>
    <w:rPr>
      <w:rFonts w:ascii="Tahoma" w:hAnsi="Tahoma" w:cs="Tahoma"/>
      <w:sz w:val="22"/>
      <w:szCs w:val="22"/>
    </w:rPr>
  </w:style>
  <w:style w:type="paragraph" w:styleId="Footer">
    <w:name w:val="footer"/>
    <w:basedOn w:val="Normal"/>
    <w:link w:val="FooterChar"/>
    <w:uiPriority w:val="99"/>
    <w:unhideWhenUsed/>
    <w:rsid w:val="006374FB"/>
    <w:pPr>
      <w:tabs>
        <w:tab w:val="center" w:pos="4680"/>
        <w:tab w:val="right" w:pos="9360"/>
      </w:tabs>
    </w:pPr>
  </w:style>
  <w:style w:type="character" w:customStyle="1" w:styleId="FooterChar">
    <w:name w:val="Footer Char"/>
    <w:basedOn w:val="DefaultParagraphFont"/>
    <w:link w:val="Footer"/>
    <w:uiPriority w:val="99"/>
    <w:rsid w:val="006374FB"/>
    <w:rPr>
      <w:rFonts w:ascii="Tahoma" w:hAnsi="Tahoma" w:cs="Tahoma"/>
      <w:sz w:val="22"/>
      <w:szCs w:val="22"/>
    </w:rPr>
  </w:style>
  <w:style w:type="table" w:styleId="TableGrid">
    <w:name w:val="Table Grid"/>
    <w:basedOn w:val="TableNormal"/>
    <w:rsid w:val="00E2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2555">
      <w:bodyDiv w:val="1"/>
      <w:marLeft w:val="0"/>
      <w:marRight w:val="0"/>
      <w:marTop w:val="0"/>
      <w:marBottom w:val="0"/>
      <w:divBdr>
        <w:top w:val="none" w:sz="0" w:space="0" w:color="auto"/>
        <w:left w:val="none" w:sz="0" w:space="0" w:color="auto"/>
        <w:bottom w:val="none" w:sz="0" w:space="0" w:color="auto"/>
        <w:right w:val="none" w:sz="0" w:space="0" w:color="auto"/>
      </w:divBdr>
      <w:divsChild>
        <w:div w:id="113306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9810">
      <w:bodyDiv w:val="1"/>
      <w:marLeft w:val="0"/>
      <w:marRight w:val="0"/>
      <w:marTop w:val="0"/>
      <w:marBottom w:val="0"/>
      <w:divBdr>
        <w:top w:val="none" w:sz="0" w:space="0" w:color="auto"/>
        <w:left w:val="none" w:sz="0" w:space="0" w:color="auto"/>
        <w:bottom w:val="none" w:sz="0" w:space="0" w:color="auto"/>
        <w:right w:val="none" w:sz="0" w:space="0" w:color="auto"/>
      </w:divBdr>
      <w:divsChild>
        <w:div w:id="948468268">
          <w:marLeft w:val="0"/>
          <w:marRight w:val="0"/>
          <w:marTop w:val="0"/>
          <w:marBottom w:val="0"/>
          <w:divBdr>
            <w:top w:val="none" w:sz="0" w:space="0" w:color="auto"/>
            <w:left w:val="none" w:sz="0" w:space="0" w:color="auto"/>
            <w:bottom w:val="none" w:sz="0" w:space="0" w:color="auto"/>
            <w:right w:val="none" w:sz="0" w:space="0" w:color="auto"/>
          </w:divBdr>
        </w:div>
        <w:div w:id="350687655">
          <w:marLeft w:val="0"/>
          <w:marRight w:val="0"/>
          <w:marTop w:val="0"/>
          <w:marBottom w:val="0"/>
          <w:divBdr>
            <w:top w:val="none" w:sz="0" w:space="0" w:color="auto"/>
            <w:left w:val="none" w:sz="0" w:space="0" w:color="auto"/>
            <w:bottom w:val="none" w:sz="0" w:space="0" w:color="auto"/>
            <w:right w:val="none" w:sz="0" w:space="0" w:color="auto"/>
          </w:divBdr>
        </w:div>
        <w:div w:id="1281766097">
          <w:marLeft w:val="0"/>
          <w:marRight w:val="0"/>
          <w:marTop w:val="0"/>
          <w:marBottom w:val="0"/>
          <w:divBdr>
            <w:top w:val="none" w:sz="0" w:space="0" w:color="auto"/>
            <w:left w:val="none" w:sz="0" w:space="0" w:color="auto"/>
            <w:bottom w:val="none" w:sz="0" w:space="0" w:color="auto"/>
            <w:right w:val="none" w:sz="0" w:space="0" w:color="auto"/>
          </w:divBdr>
        </w:div>
        <w:div w:id="351760262">
          <w:marLeft w:val="0"/>
          <w:marRight w:val="0"/>
          <w:marTop w:val="0"/>
          <w:marBottom w:val="0"/>
          <w:divBdr>
            <w:top w:val="none" w:sz="0" w:space="0" w:color="auto"/>
            <w:left w:val="none" w:sz="0" w:space="0" w:color="auto"/>
            <w:bottom w:val="none" w:sz="0" w:space="0" w:color="auto"/>
            <w:right w:val="none" w:sz="0" w:space="0" w:color="auto"/>
          </w:divBdr>
        </w:div>
        <w:div w:id="79375126">
          <w:marLeft w:val="0"/>
          <w:marRight w:val="0"/>
          <w:marTop w:val="0"/>
          <w:marBottom w:val="0"/>
          <w:divBdr>
            <w:top w:val="none" w:sz="0" w:space="0" w:color="auto"/>
            <w:left w:val="none" w:sz="0" w:space="0" w:color="auto"/>
            <w:bottom w:val="none" w:sz="0" w:space="0" w:color="auto"/>
            <w:right w:val="none" w:sz="0" w:space="0" w:color="auto"/>
          </w:divBdr>
        </w:div>
        <w:div w:id="2109766614">
          <w:marLeft w:val="0"/>
          <w:marRight w:val="0"/>
          <w:marTop w:val="0"/>
          <w:marBottom w:val="0"/>
          <w:divBdr>
            <w:top w:val="none" w:sz="0" w:space="0" w:color="auto"/>
            <w:left w:val="none" w:sz="0" w:space="0" w:color="auto"/>
            <w:bottom w:val="none" w:sz="0" w:space="0" w:color="auto"/>
            <w:right w:val="none" w:sz="0" w:space="0" w:color="auto"/>
          </w:divBdr>
        </w:div>
        <w:div w:id="1716813189">
          <w:marLeft w:val="0"/>
          <w:marRight w:val="0"/>
          <w:marTop w:val="0"/>
          <w:marBottom w:val="0"/>
          <w:divBdr>
            <w:top w:val="none" w:sz="0" w:space="0" w:color="auto"/>
            <w:left w:val="none" w:sz="0" w:space="0" w:color="auto"/>
            <w:bottom w:val="none" w:sz="0" w:space="0" w:color="auto"/>
            <w:right w:val="none" w:sz="0" w:space="0" w:color="auto"/>
          </w:divBdr>
        </w:div>
        <w:div w:id="1961522427">
          <w:marLeft w:val="0"/>
          <w:marRight w:val="0"/>
          <w:marTop w:val="0"/>
          <w:marBottom w:val="0"/>
          <w:divBdr>
            <w:top w:val="none" w:sz="0" w:space="0" w:color="auto"/>
            <w:left w:val="none" w:sz="0" w:space="0" w:color="auto"/>
            <w:bottom w:val="none" w:sz="0" w:space="0" w:color="auto"/>
            <w:right w:val="none" w:sz="0" w:space="0" w:color="auto"/>
          </w:divBdr>
        </w:div>
        <w:div w:id="1533107029">
          <w:marLeft w:val="0"/>
          <w:marRight w:val="0"/>
          <w:marTop w:val="0"/>
          <w:marBottom w:val="0"/>
          <w:divBdr>
            <w:top w:val="none" w:sz="0" w:space="0" w:color="auto"/>
            <w:left w:val="none" w:sz="0" w:space="0" w:color="auto"/>
            <w:bottom w:val="none" w:sz="0" w:space="0" w:color="auto"/>
            <w:right w:val="none" w:sz="0" w:space="0" w:color="auto"/>
          </w:divBdr>
        </w:div>
        <w:div w:id="1601063632">
          <w:marLeft w:val="0"/>
          <w:marRight w:val="0"/>
          <w:marTop w:val="0"/>
          <w:marBottom w:val="0"/>
          <w:divBdr>
            <w:top w:val="none" w:sz="0" w:space="0" w:color="auto"/>
            <w:left w:val="none" w:sz="0" w:space="0" w:color="auto"/>
            <w:bottom w:val="none" w:sz="0" w:space="0" w:color="auto"/>
            <w:right w:val="none" w:sz="0" w:space="0" w:color="auto"/>
          </w:divBdr>
        </w:div>
        <w:div w:id="973026697">
          <w:marLeft w:val="0"/>
          <w:marRight w:val="0"/>
          <w:marTop w:val="0"/>
          <w:marBottom w:val="0"/>
          <w:divBdr>
            <w:top w:val="none" w:sz="0" w:space="0" w:color="auto"/>
            <w:left w:val="none" w:sz="0" w:space="0" w:color="auto"/>
            <w:bottom w:val="none" w:sz="0" w:space="0" w:color="auto"/>
            <w:right w:val="none" w:sz="0" w:space="0" w:color="auto"/>
          </w:divBdr>
        </w:div>
        <w:div w:id="1482234366">
          <w:marLeft w:val="0"/>
          <w:marRight w:val="0"/>
          <w:marTop w:val="0"/>
          <w:marBottom w:val="0"/>
          <w:divBdr>
            <w:top w:val="none" w:sz="0" w:space="0" w:color="auto"/>
            <w:left w:val="none" w:sz="0" w:space="0" w:color="auto"/>
            <w:bottom w:val="none" w:sz="0" w:space="0" w:color="auto"/>
            <w:right w:val="none" w:sz="0" w:space="0" w:color="auto"/>
          </w:divBdr>
        </w:div>
        <w:div w:id="628098585">
          <w:marLeft w:val="0"/>
          <w:marRight w:val="0"/>
          <w:marTop w:val="0"/>
          <w:marBottom w:val="0"/>
          <w:divBdr>
            <w:top w:val="none" w:sz="0" w:space="0" w:color="auto"/>
            <w:left w:val="none" w:sz="0" w:space="0" w:color="auto"/>
            <w:bottom w:val="none" w:sz="0" w:space="0" w:color="auto"/>
            <w:right w:val="none" w:sz="0" w:space="0" w:color="auto"/>
          </w:divBdr>
        </w:div>
        <w:div w:id="3173101">
          <w:marLeft w:val="0"/>
          <w:marRight w:val="0"/>
          <w:marTop w:val="0"/>
          <w:marBottom w:val="0"/>
          <w:divBdr>
            <w:top w:val="none" w:sz="0" w:space="0" w:color="auto"/>
            <w:left w:val="none" w:sz="0" w:space="0" w:color="auto"/>
            <w:bottom w:val="none" w:sz="0" w:space="0" w:color="auto"/>
            <w:right w:val="none" w:sz="0" w:space="0" w:color="auto"/>
          </w:divBdr>
        </w:div>
        <w:div w:id="583729348">
          <w:marLeft w:val="0"/>
          <w:marRight w:val="0"/>
          <w:marTop w:val="0"/>
          <w:marBottom w:val="0"/>
          <w:divBdr>
            <w:top w:val="none" w:sz="0" w:space="0" w:color="auto"/>
            <w:left w:val="none" w:sz="0" w:space="0" w:color="auto"/>
            <w:bottom w:val="none" w:sz="0" w:space="0" w:color="auto"/>
            <w:right w:val="none" w:sz="0" w:space="0" w:color="auto"/>
          </w:divBdr>
        </w:div>
        <w:div w:id="1704668306">
          <w:marLeft w:val="0"/>
          <w:marRight w:val="0"/>
          <w:marTop w:val="0"/>
          <w:marBottom w:val="0"/>
          <w:divBdr>
            <w:top w:val="none" w:sz="0" w:space="0" w:color="auto"/>
            <w:left w:val="none" w:sz="0" w:space="0" w:color="auto"/>
            <w:bottom w:val="none" w:sz="0" w:space="0" w:color="auto"/>
            <w:right w:val="none" w:sz="0" w:space="0" w:color="auto"/>
          </w:divBdr>
        </w:div>
        <w:div w:id="2098360326">
          <w:marLeft w:val="0"/>
          <w:marRight w:val="0"/>
          <w:marTop w:val="0"/>
          <w:marBottom w:val="0"/>
          <w:divBdr>
            <w:top w:val="none" w:sz="0" w:space="0" w:color="auto"/>
            <w:left w:val="none" w:sz="0" w:space="0" w:color="auto"/>
            <w:bottom w:val="none" w:sz="0" w:space="0" w:color="auto"/>
            <w:right w:val="none" w:sz="0" w:space="0" w:color="auto"/>
          </w:divBdr>
        </w:div>
        <w:div w:id="1234466654">
          <w:marLeft w:val="0"/>
          <w:marRight w:val="0"/>
          <w:marTop w:val="0"/>
          <w:marBottom w:val="0"/>
          <w:divBdr>
            <w:top w:val="none" w:sz="0" w:space="0" w:color="auto"/>
            <w:left w:val="none" w:sz="0" w:space="0" w:color="auto"/>
            <w:bottom w:val="none" w:sz="0" w:space="0" w:color="auto"/>
            <w:right w:val="none" w:sz="0" w:space="0" w:color="auto"/>
          </w:divBdr>
        </w:div>
        <w:div w:id="63531418">
          <w:marLeft w:val="0"/>
          <w:marRight w:val="0"/>
          <w:marTop w:val="0"/>
          <w:marBottom w:val="0"/>
          <w:divBdr>
            <w:top w:val="none" w:sz="0" w:space="0" w:color="auto"/>
            <w:left w:val="none" w:sz="0" w:space="0" w:color="auto"/>
            <w:bottom w:val="none" w:sz="0" w:space="0" w:color="auto"/>
            <w:right w:val="none" w:sz="0" w:space="0" w:color="auto"/>
          </w:divBdr>
        </w:div>
        <w:div w:id="1457484634">
          <w:marLeft w:val="0"/>
          <w:marRight w:val="0"/>
          <w:marTop w:val="0"/>
          <w:marBottom w:val="0"/>
          <w:divBdr>
            <w:top w:val="none" w:sz="0" w:space="0" w:color="auto"/>
            <w:left w:val="none" w:sz="0" w:space="0" w:color="auto"/>
            <w:bottom w:val="none" w:sz="0" w:space="0" w:color="auto"/>
            <w:right w:val="none" w:sz="0" w:space="0" w:color="auto"/>
          </w:divBdr>
        </w:div>
        <w:div w:id="2090031481">
          <w:marLeft w:val="0"/>
          <w:marRight w:val="0"/>
          <w:marTop w:val="0"/>
          <w:marBottom w:val="0"/>
          <w:divBdr>
            <w:top w:val="none" w:sz="0" w:space="0" w:color="auto"/>
            <w:left w:val="none" w:sz="0" w:space="0" w:color="auto"/>
            <w:bottom w:val="none" w:sz="0" w:space="0" w:color="auto"/>
            <w:right w:val="none" w:sz="0" w:space="0" w:color="auto"/>
          </w:divBdr>
        </w:div>
      </w:divsChild>
    </w:div>
    <w:div w:id="797838054">
      <w:bodyDiv w:val="1"/>
      <w:marLeft w:val="0"/>
      <w:marRight w:val="0"/>
      <w:marTop w:val="0"/>
      <w:marBottom w:val="0"/>
      <w:divBdr>
        <w:top w:val="none" w:sz="0" w:space="0" w:color="auto"/>
        <w:left w:val="none" w:sz="0" w:space="0" w:color="auto"/>
        <w:bottom w:val="none" w:sz="0" w:space="0" w:color="auto"/>
        <w:right w:val="none" w:sz="0" w:space="0" w:color="auto"/>
      </w:divBdr>
      <w:divsChild>
        <w:div w:id="138310842">
          <w:marLeft w:val="0"/>
          <w:marRight w:val="0"/>
          <w:marTop w:val="375"/>
          <w:marBottom w:val="0"/>
          <w:divBdr>
            <w:top w:val="none" w:sz="0" w:space="0" w:color="auto"/>
            <w:left w:val="none" w:sz="0" w:space="0" w:color="auto"/>
            <w:bottom w:val="none" w:sz="0" w:space="0" w:color="auto"/>
            <w:right w:val="none" w:sz="0" w:space="0" w:color="auto"/>
          </w:divBdr>
          <w:divsChild>
            <w:div w:id="384178845">
              <w:marLeft w:val="0"/>
              <w:marRight w:val="0"/>
              <w:marTop w:val="0"/>
              <w:marBottom w:val="0"/>
              <w:divBdr>
                <w:top w:val="none" w:sz="0" w:space="0" w:color="auto"/>
                <w:left w:val="none" w:sz="0" w:space="0" w:color="auto"/>
                <w:bottom w:val="none" w:sz="0" w:space="0" w:color="auto"/>
                <w:right w:val="none" w:sz="0" w:space="0" w:color="auto"/>
              </w:divBdr>
              <w:divsChild>
                <w:div w:id="639264828">
                  <w:marLeft w:val="0"/>
                  <w:marRight w:val="0"/>
                  <w:marTop w:val="0"/>
                  <w:marBottom w:val="0"/>
                  <w:divBdr>
                    <w:top w:val="none" w:sz="0" w:space="0" w:color="auto"/>
                    <w:left w:val="none" w:sz="0" w:space="0" w:color="auto"/>
                    <w:bottom w:val="none" w:sz="0" w:space="0" w:color="auto"/>
                    <w:right w:val="none" w:sz="0" w:space="0" w:color="auto"/>
                  </w:divBdr>
                </w:div>
                <w:div w:id="1926181969">
                  <w:marLeft w:val="0"/>
                  <w:marRight w:val="0"/>
                  <w:marTop w:val="0"/>
                  <w:marBottom w:val="0"/>
                  <w:divBdr>
                    <w:top w:val="none" w:sz="0" w:space="0" w:color="auto"/>
                    <w:left w:val="none" w:sz="0" w:space="0" w:color="auto"/>
                    <w:bottom w:val="none" w:sz="0" w:space="0" w:color="auto"/>
                    <w:right w:val="none" w:sz="0" w:space="0" w:color="auto"/>
                  </w:divBdr>
                </w:div>
                <w:div w:id="317001968">
                  <w:marLeft w:val="0"/>
                  <w:marRight w:val="0"/>
                  <w:marTop w:val="0"/>
                  <w:marBottom w:val="0"/>
                  <w:divBdr>
                    <w:top w:val="none" w:sz="0" w:space="0" w:color="auto"/>
                    <w:left w:val="none" w:sz="0" w:space="0" w:color="auto"/>
                    <w:bottom w:val="none" w:sz="0" w:space="0" w:color="auto"/>
                    <w:right w:val="none" w:sz="0" w:space="0" w:color="auto"/>
                  </w:divBdr>
                </w:div>
                <w:div w:id="1588346627">
                  <w:marLeft w:val="0"/>
                  <w:marRight w:val="0"/>
                  <w:marTop w:val="0"/>
                  <w:marBottom w:val="0"/>
                  <w:divBdr>
                    <w:top w:val="none" w:sz="0" w:space="0" w:color="auto"/>
                    <w:left w:val="none" w:sz="0" w:space="0" w:color="auto"/>
                    <w:bottom w:val="none" w:sz="0" w:space="0" w:color="auto"/>
                    <w:right w:val="none" w:sz="0" w:space="0" w:color="auto"/>
                  </w:divBdr>
                </w:div>
                <w:div w:id="2027248160">
                  <w:marLeft w:val="0"/>
                  <w:marRight w:val="0"/>
                  <w:marTop w:val="0"/>
                  <w:marBottom w:val="0"/>
                  <w:divBdr>
                    <w:top w:val="none" w:sz="0" w:space="0" w:color="auto"/>
                    <w:left w:val="none" w:sz="0" w:space="0" w:color="auto"/>
                    <w:bottom w:val="none" w:sz="0" w:space="0" w:color="auto"/>
                    <w:right w:val="none" w:sz="0" w:space="0" w:color="auto"/>
                  </w:divBdr>
                </w:div>
                <w:div w:id="698626786">
                  <w:marLeft w:val="0"/>
                  <w:marRight w:val="0"/>
                  <w:marTop w:val="0"/>
                  <w:marBottom w:val="0"/>
                  <w:divBdr>
                    <w:top w:val="none" w:sz="0" w:space="0" w:color="auto"/>
                    <w:left w:val="none" w:sz="0" w:space="0" w:color="auto"/>
                    <w:bottom w:val="none" w:sz="0" w:space="0" w:color="auto"/>
                    <w:right w:val="none" w:sz="0" w:space="0" w:color="auto"/>
                  </w:divBdr>
                </w:div>
                <w:div w:id="402529146">
                  <w:marLeft w:val="0"/>
                  <w:marRight w:val="0"/>
                  <w:marTop w:val="0"/>
                  <w:marBottom w:val="0"/>
                  <w:divBdr>
                    <w:top w:val="none" w:sz="0" w:space="0" w:color="auto"/>
                    <w:left w:val="none" w:sz="0" w:space="0" w:color="auto"/>
                    <w:bottom w:val="none" w:sz="0" w:space="0" w:color="auto"/>
                    <w:right w:val="none" w:sz="0" w:space="0" w:color="auto"/>
                  </w:divBdr>
                </w:div>
                <w:div w:id="896401832">
                  <w:marLeft w:val="0"/>
                  <w:marRight w:val="0"/>
                  <w:marTop w:val="0"/>
                  <w:marBottom w:val="0"/>
                  <w:divBdr>
                    <w:top w:val="none" w:sz="0" w:space="0" w:color="auto"/>
                    <w:left w:val="none" w:sz="0" w:space="0" w:color="auto"/>
                    <w:bottom w:val="none" w:sz="0" w:space="0" w:color="auto"/>
                    <w:right w:val="none" w:sz="0" w:space="0" w:color="auto"/>
                  </w:divBdr>
                </w:div>
                <w:div w:id="161971996">
                  <w:marLeft w:val="0"/>
                  <w:marRight w:val="0"/>
                  <w:marTop w:val="0"/>
                  <w:marBottom w:val="0"/>
                  <w:divBdr>
                    <w:top w:val="none" w:sz="0" w:space="0" w:color="auto"/>
                    <w:left w:val="none" w:sz="0" w:space="0" w:color="auto"/>
                    <w:bottom w:val="none" w:sz="0" w:space="0" w:color="auto"/>
                    <w:right w:val="none" w:sz="0" w:space="0" w:color="auto"/>
                  </w:divBdr>
                </w:div>
                <w:div w:id="2014411586">
                  <w:marLeft w:val="0"/>
                  <w:marRight w:val="0"/>
                  <w:marTop w:val="0"/>
                  <w:marBottom w:val="0"/>
                  <w:divBdr>
                    <w:top w:val="none" w:sz="0" w:space="0" w:color="auto"/>
                    <w:left w:val="none" w:sz="0" w:space="0" w:color="auto"/>
                    <w:bottom w:val="none" w:sz="0" w:space="0" w:color="auto"/>
                    <w:right w:val="none" w:sz="0" w:space="0" w:color="auto"/>
                  </w:divBdr>
                </w:div>
                <w:div w:id="1368262159">
                  <w:marLeft w:val="0"/>
                  <w:marRight w:val="0"/>
                  <w:marTop w:val="0"/>
                  <w:marBottom w:val="0"/>
                  <w:divBdr>
                    <w:top w:val="none" w:sz="0" w:space="0" w:color="auto"/>
                    <w:left w:val="none" w:sz="0" w:space="0" w:color="auto"/>
                    <w:bottom w:val="none" w:sz="0" w:space="0" w:color="auto"/>
                    <w:right w:val="none" w:sz="0" w:space="0" w:color="auto"/>
                  </w:divBdr>
                </w:div>
                <w:div w:id="1799251368">
                  <w:marLeft w:val="0"/>
                  <w:marRight w:val="0"/>
                  <w:marTop w:val="0"/>
                  <w:marBottom w:val="0"/>
                  <w:divBdr>
                    <w:top w:val="none" w:sz="0" w:space="0" w:color="auto"/>
                    <w:left w:val="none" w:sz="0" w:space="0" w:color="auto"/>
                    <w:bottom w:val="none" w:sz="0" w:space="0" w:color="auto"/>
                    <w:right w:val="none" w:sz="0" w:space="0" w:color="auto"/>
                  </w:divBdr>
                </w:div>
                <w:div w:id="2002003362">
                  <w:marLeft w:val="0"/>
                  <w:marRight w:val="0"/>
                  <w:marTop w:val="0"/>
                  <w:marBottom w:val="0"/>
                  <w:divBdr>
                    <w:top w:val="none" w:sz="0" w:space="0" w:color="auto"/>
                    <w:left w:val="none" w:sz="0" w:space="0" w:color="auto"/>
                    <w:bottom w:val="none" w:sz="0" w:space="0" w:color="auto"/>
                    <w:right w:val="none" w:sz="0" w:space="0" w:color="auto"/>
                  </w:divBdr>
                </w:div>
                <w:div w:id="1241064268">
                  <w:marLeft w:val="0"/>
                  <w:marRight w:val="0"/>
                  <w:marTop w:val="0"/>
                  <w:marBottom w:val="0"/>
                  <w:divBdr>
                    <w:top w:val="none" w:sz="0" w:space="0" w:color="auto"/>
                    <w:left w:val="none" w:sz="0" w:space="0" w:color="auto"/>
                    <w:bottom w:val="none" w:sz="0" w:space="0" w:color="auto"/>
                    <w:right w:val="none" w:sz="0" w:space="0" w:color="auto"/>
                  </w:divBdr>
                </w:div>
                <w:div w:id="548372420">
                  <w:marLeft w:val="0"/>
                  <w:marRight w:val="0"/>
                  <w:marTop w:val="0"/>
                  <w:marBottom w:val="0"/>
                  <w:divBdr>
                    <w:top w:val="none" w:sz="0" w:space="0" w:color="auto"/>
                    <w:left w:val="none" w:sz="0" w:space="0" w:color="auto"/>
                    <w:bottom w:val="none" w:sz="0" w:space="0" w:color="auto"/>
                    <w:right w:val="none" w:sz="0" w:space="0" w:color="auto"/>
                  </w:divBdr>
                </w:div>
                <w:div w:id="1106272526">
                  <w:marLeft w:val="0"/>
                  <w:marRight w:val="0"/>
                  <w:marTop w:val="0"/>
                  <w:marBottom w:val="0"/>
                  <w:divBdr>
                    <w:top w:val="none" w:sz="0" w:space="0" w:color="auto"/>
                    <w:left w:val="none" w:sz="0" w:space="0" w:color="auto"/>
                    <w:bottom w:val="none" w:sz="0" w:space="0" w:color="auto"/>
                    <w:right w:val="none" w:sz="0" w:space="0" w:color="auto"/>
                  </w:divBdr>
                </w:div>
                <w:div w:id="104468239">
                  <w:marLeft w:val="0"/>
                  <w:marRight w:val="0"/>
                  <w:marTop w:val="0"/>
                  <w:marBottom w:val="0"/>
                  <w:divBdr>
                    <w:top w:val="none" w:sz="0" w:space="0" w:color="auto"/>
                    <w:left w:val="none" w:sz="0" w:space="0" w:color="auto"/>
                    <w:bottom w:val="none" w:sz="0" w:space="0" w:color="auto"/>
                    <w:right w:val="none" w:sz="0" w:space="0" w:color="auto"/>
                  </w:divBdr>
                </w:div>
                <w:div w:id="751393900">
                  <w:marLeft w:val="0"/>
                  <w:marRight w:val="0"/>
                  <w:marTop w:val="0"/>
                  <w:marBottom w:val="0"/>
                  <w:divBdr>
                    <w:top w:val="none" w:sz="0" w:space="0" w:color="auto"/>
                    <w:left w:val="none" w:sz="0" w:space="0" w:color="auto"/>
                    <w:bottom w:val="none" w:sz="0" w:space="0" w:color="auto"/>
                    <w:right w:val="none" w:sz="0" w:space="0" w:color="auto"/>
                  </w:divBdr>
                </w:div>
                <w:div w:id="893467080">
                  <w:marLeft w:val="0"/>
                  <w:marRight w:val="0"/>
                  <w:marTop w:val="0"/>
                  <w:marBottom w:val="0"/>
                  <w:divBdr>
                    <w:top w:val="none" w:sz="0" w:space="0" w:color="auto"/>
                    <w:left w:val="none" w:sz="0" w:space="0" w:color="auto"/>
                    <w:bottom w:val="none" w:sz="0" w:space="0" w:color="auto"/>
                    <w:right w:val="none" w:sz="0" w:space="0" w:color="auto"/>
                  </w:divBdr>
                </w:div>
                <w:div w:id="869494154">
                  <w:marLeft w:val="0"/>
                  <w:marRight w:val="0"/>
                  <w:marTop w:val="0"/>
                  <w:marBottom w:val="0"/>
                  <w:divBdr>
                    <w:top w:val="none" w:sz="0" w:space="0" w:color="auto"/>
                    <w:left w:val="none" w:sz="0" w:space="0" w:color="auto"/>
                    <w:bottom w:val="none" w:sz="0" w:space="0" w:color="auto"/>
                    <w:right w:val="none" w:sz="0" w:space="0" w:color="auto"/>
                  </w:divBdr>
                </w:div>
                <w:div w:id="1738354532">
                  <w:marLeft w:val="0"/>
                  <w:marRight w:val="0"/>
                  <w:marTop w:val="0"/>
                  <w:marBottom w:val="0"/>
                  <w:divBdr>
                    <w:top w:val="none" w:sz="0" w:space="0" w:color="auto"/>
                    <w:left w:val="none" w:sz="0" w:space="0" w:color="auto"/>
                    <w:bottom w:val="none" w:sz="0" w:space="0" w:color="auto"/>
                    <w:right w:val="none" w:sz="0" w:space="0" w:color="auto"/>
                  </w:divBdr>
                </w:div>
                <w:div w:id="750586114">
                  <w:marLeft w:val="0"/>
                  <w:marRight w:val="0"/>
                  <w:marTop w:val="0"/>
                  <w:marBottom w:val="0"/>
                  <w:divBdr>
                    <w:top w:val="none" w:sz="0" w:space="0" w:color="auto"/>
                    <w:left w:val="none" w:sz="0" w:space="0" w:color="auto"/>
                    <w:bottom w:val="none" w:sz="0" w:space="0" w:color="auto"/>
                    <w:right w:val="none" w:sz="0" w:space="0" w:color="auto"/>
                  </w:divBdr>
                </w:div>
                <w:div w:id="319162553">
                  <w:marLeft w:val="0"/>
                  <w:marRight w:val="0"/>
                  <w:marTop w:val="0"/>
                  <w:marBottom w:val="0"/>
                  <w:divBdr>
                    <w:top w:val="none" w:sz="0" w:space="0" w:color="auto"/>
                    <w:left w:val="none" w:sz="0" w:space="0" w:color="auto"/>
                    <w:bottom w:val="none" w:sz="0" w:space="0" w:color="auto"/>
                    <w:right w:val="none" w:sz="0" w:space="0" w:color="auto"/>
                  </w:divBdr>
                </w:div>
                <w:div w:id="1019357673">
                  <w:marLeft w:val="0"/>
                  <w:marRight w:val="0"/>
                  <w:marTop w:val="0"/>
                  <w:marBottom w:val="0"/>
                  <w:divBdr>
                    <w:top w:val="none" w:sz="0" w:space="0" w:color="auto"/>
                    <w:left w:val="none" w:sz="0" w:space="0" w:color="auto"/>
                    <w:bottom w:val="none" w:sz="0" w:space="0" w:color="auto"/>
                    <w:right w:val="none" w:sz="0" w:space="0" w:color="auto"/>
                  </w:divBdr>
                </w:div>
                <w:div w:id="1554271527">
                  <w:marLeft w:val="0"/>
                  <w:marRight w:val="0"/>
                  <w:marTop w:val="0"/>
                  <w:marBottom w:val="0"/>
                  <w:divBdr>
                    <w:top w:val="none" w:sz="0" w:space="0" w:color="auto"/>
                    <w:left w:val="none" w:sz="0" w:space="0" w:color="auto"/>
                    <w:bottom w:val="none" w:sz="0" w:space="0" w:color="auto"/>
                    <w:right w:val="none" w:sz="0" w:space="0" w:color="auto"/>
                  </w:divBdr>
                </w:div>
                <w:div w:id="2038188844">
                  <w:marLeft w:val="0"/>
                  <w:marRight w:val="0"/>
                  <w:marTop w:val="0"/>
                  <w:marBottom w:val="0"/>
                  <w:divBdr>
                    <w:top w:val="none" w:sz="0" w:space="0" w:color="auto"/>
                    <w:left w:val="none" w:sz="0" w:space="0" w:color="auto"/>
                    <w:bottom w:val="none" w:sz="0" w:space="0" w:color="auto"/>
                    <w:right w:val="none" w:sz="0" w:space="0" w:color="auto"/>
                  </w:divBdr>
                </w:div>
                <w:div w:id="1941982855">
                  <w:marLeft w:val="0"/>
                  <w:marRight w:val="0"/>
                  <w:marTop w:val="0"/>
                  <w:marBottom w:val="0"/>
                  <w:divBdr>
                    <w:top w:val="none" w:sz="0" w:space="0" w:color="auto"/>
                    <w:left w:val="none" w:sz="0" w:space="0" w:color="auto"/>
                    <w:bottom w:val="none" w:sz="0" w:space="0" w:color="auto"/>
                    <w:right w:val="none" w:sz="0" w:space="0" w:color="auto"/>
                  </w:divBdr>
                </w:div>
                <w:div w:id="1002664813">
                  <w:marLeft w:val="0"/>
                  <w:marRight w:val="0"/>
                  <w:marTop w:val="0"/>
                  <w:marBottom w:val="0"/>
                  <w:divBdr>
                    <w:top w:val="none" w:sz="0" w:space="0" w:color="auto"/>
                    <w:left w:val="none" w:sz="0" w:space="0" w:color="auto"/>
                    <w:bottom w:val="none" w:sz="0" w:space="0" w:color="auto"/>
                    <w:right w:val="none" w:sz="0" w:space="0" w:color="auto"/>
                  </w:divBdr>
                </w:div>
                <w:div w:id="1230920344">
                  <w:marLeft w:val="0"/>
                  <w:marRight w:val="0"/>
                  <w:marTop w:val="0"/>
                  <w:marBottom w:val="0"/>
                  <w:divBdr>
                    <w:top w:val="none" w:sz="0" w:space="0" w:color="auto"/>
                    <w:left w:val="none" w:sz="0" w:space="0" w:color="auto"/>
                    <w:bottom w:val="none" w:sz="0" w:space="0" w:color="auto"/>
                    <w:right w:val="none" w:sz="0" w:space="0" w:color="auto"/>
                  </w:divBdr>
                </w:div>
                <w:div w:id="733236911">
                  <w:marLeft w:val="0"/>
                  <w:marRight w:val="0"/>
                  <w:marTop w:val="0"/>
                  <w:marBottom w:val="0"/>
                  <w:divBdr>
                    <w:top w:val="none" w:sz="0" w:space="0" w:color="auto"/>
                    <w:left w:val="none" w:sz="0" w:space="0" w:color="auto"/>
                    <w:bottom w:val="none" w:sz="0" w:space="0" w:color="auto"/>
                    <w:right w:val="none" w:sz="0" w:space="0" w:color="auto"/>
                  </w:divBdr>
                </w:div>
                <w:div w:id="725640250">
                  <w:marLeft w:val="0"/>
                  <w:marRight w:val="0"/>
                  <w:marTop w:val="0"/>
                  <w:marBottom w:val="0"/>
                  <w:divBdr>
                    <w:top w:val="none" w:sz="0" w:space="0" w:color="auto"/>
                    <w:left w:val="none" w:sz="0" w:space="0" w:color="auto"/>
                    <w:bottom w:val="none" w:sz="0" w:space="0" w:color="auto"/>
                    <w:right w:val="none" w:sz="0" w:space="0" w:color="auto"/>
                  </w:divBdr>
                </w:div>
                <w:div w:id="685056644">
                  <w:marLeft w:val="0"/>
                  <w:marRight w:val="0"/>
                  <w:marTop w:val="0"/>
                  <w:marBottom w:val="0"/>
                  <w:divBdr>
                    <w:top w:val="none" w:sz="0" w:space="0" w:color="auto"/>
                    <w:left w:val="none" w:sz="0" w:space="0" w:color="auto"/>
                    <w:bottom w:val="none" w:sz="0" w:space="0" w:color="auto"/>
                    <w:right w:val="none" w:sz="0" w:space="0" w:color="auto"/>
                  </w:divBdr>
                </w:div>
                <w:div w:id="1097212315">
                  <w:marLeft w:val="0"/>
                  <w:marRight w:val="0"/>
                  <w:marTop w:val="0"/>
                  <w:marBottom w:val="0"/>
                  <w:divBdr>
                    <w:top w:val="none" w:sz="0" w:space="0" w:color="auto"/>
                    <w:left w:val="none" w:sz="0" w:space="0" w:color="auto"/>
                    <w:bottom w:val="none" w:sz="0" w:space="0" w:color="auto"/>
                    <w:right w:val="none" w:sz="0" w:space="0" w:color="auto"/>
                  </w:divBdr>
                </w:div>
                <w:div w:id="1079836726">
                  <w:marLeft w:val="0"/>
                  <w:marRight w:val="0"/>
                  <w:marTop w:val="0"/>
                  <w:marBottom w:val="0"/>
                  <w:divBdr>
                    <w:top w:val="none" w:sz="0" w:space="0" w:color="auto"/>
                    <w:left w:val="none" w:sz="0" w:space="0" w:color="auto"/>
                    <w:bottom w:val="none" w:sz="0" w:space="0" w:color="auto"/>
                    <w:right w:val="none" w:sz="0" w:space="0" w:color="auto"/>
                  </w:divBdr>
                </w:div>
                <w:div w:id="687145555">
                  <w:marLeft w:val="0"/>
                  <w:marRight w:val="0"/>
                  <w:marTop w:val="0"/>
                  <w:marBottom w:val="0"/>
                  <w:divBdr>
                    <w:top w:val="none" w:sz="0" w:space="0" w:color="auto"/>
                    <w:left w:val="none" w:sz="0" w:space="0" w:color="auto"/>
                    <w:bottom w:val="none" w:sz="0" w:space="0" w:color="auto"/>
                    <w:right w:val="none" w:sz="0" w:space="0" w:color="auto"/>
                  </w:divBdr>
                </w:div>
                <w:div w:id="678696337">
                  <w:marLeft w:val="0"/>
                  <w:marRight w:val="0"/>
                  <w:marTop w:val="0"/>
                  <w:marBottom w:val="0"/>
                  <w:divBdr>
                    <w:top w:val="none" w:sz="0" w:space="0" w:color="auto"/>
                    <w:left w:val="none" w:sz="0" w:space="0" w:color="auto"/>
                    <w:bottom w:val="none" w:sz="0" w:space="0" w:color="auto"/>
                    <w:right w:val="none" w:sz="0" w:space="0" w:color="auto"/>
                  </w:divBdr>
                </w:div>
                <w:div w:id="1719433722">
                  <w:marLeft w:val="0"/>
                  <w:marRight w:val="0"/>
                  <w:marTop w:val="0"/>
                  <w:marBottom w:val="0"/>
                  <w:divBdr>
                    <w:top w:val="none" w:sz="0" w:space="0" w:color="auto"/>
                    <w:left w:val="none" w:sz="0" w:space="0" w:color="auto"/>
                    <w:bottom w:val="none" w:sz="0" w:space="0" w:color="auto"/>
                    <w:right w:val="none" w:sz="0" w:space="0" w:color="auto"/>
                  </w:divBdr>
                </w:div>
                <w:div w:id="345252713">
                  <w:marLeft w:val="0"/>
                  <w:marRight w:val="0"/>
                  <w:marTop w:val="0"/>
                  <w:marBottom w:val="0"/>
                  <w:divBdr>
                    <w:top w:val="none" w:sz="0" w:space="0" w:color="auto"/>
                    <w:left w:val="none" w:sz="0" w:space="0" w:color="auto"/>
                    <w:bottom w:val="none" w:sz="0" w:space="0" w:color="auto"/>
                    <w:right w:val="none" w:sz="0" w:space="0" w:color="auto"/>
                  </w:divBdr>
                </w:div>
                <w:div w:id="2114738884">
                  <w:marLeft w:val="0"/>
                  <w:marRight w:val="0"/>
                  <w:marTop w:val="0"/>
                  <w:marBottom w:val="0"/>
                  <w:divBdr>
                    <w:top w:val="none" w:sz="0" w:space="0" w:color="auto"/>
                    <w:left w:val="none" w:sz="0" w:space="0" w:color="auto"/>
                    <w:bottom w:val="none" w:sz="0" w:space="0" w:color="auto"/>
                    <w:right w:val="none" w:sz="0" w:space="0" w:color="auto"/>
                  </w:divBdr>
                </w:div>
                <w:div w:id="1039668692">
                  <w:marLeft w:val="0"/>
                  <w:marRight w:val="0"/>
                  <w:marTop w:val="0"/>
                  <w:marBottom w:val="0"/>
                  <w:divBdr>
                    <w:top w:val="none" w:sz="0" w:space="0" w:color="auto"/>
                    <w:left w:val="none" w:sz="0" w:space="0" w:color="auto"/>
                    <w:bottom w:val="none" w:sz="0" w:space="0" w:color="auto"/>
                    <w:right w:val="none" w:sz="0" w:space="0" w:color="auto"/>
                  </w:divBdr>
                </w:div>
                <w:div w:id="1964965933">
                  <w:marLeft w:val="0"/>
                  <w:marRight w:val="0"/>
                  <w:marTop w:val="0"/>
                  <w:marBottom w:val="0"/>
                  <w:divBdr>
                    <w:top w:val="none" w:sz="0" w:space="0" w:color="auto"/>
                    <w:left w:val="none" w:sz="0" w:space="0" w:color="auto"/>
                    <w:bottom w:val="none" w:sz="0" w:space="0" w:color="auto"/>
                    <w:right w:val="none" w:sz="0" w:space="0" w:color="auto"/>
                  </w:divBdr>
                </w:div>
                <w:div w:id="14214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170">
          <w:marLeft w:val="0"/>
          <w:marRight w:val="0"/>
          <w:marTop w:val="375"/>
          <w:marBottom w:val="0"/>
          <w:divBdr>
            <w:top w:val="none" w:sz="0" w:space="0" w:color="auto"/>
            <w:left w:val="none" w:sz="0" w:space="0" w:color="auto"/>
            <w:bottom w:val="none" w:sz="0" w:space="0" w:color="auto"/>
            <w:right w:val="none" w:sz="0" w:space="0" w:color="auto"/>
          </w:divBdr>
          <w:divsChild>
            <w:div w:id="2110814045">
              <w:marLeft w:val="0"/>
              <w:marRight w:val="0"/>
              <w:marTop w:val="0"/>
              <w:marBottom w:val="0"/>
              <w:divBdr>
                <w:top w:val="none" w:sz="0" w:space="0" w:color="auto"/>
                <w:left w:val="none" w:sz="0" w:space="0" w:color="auto"/>
                <w:bottom w:val="none" w:sz="0" w:space="0" w:color="auto"/>
                <w:right w:val="none" w:sz="0" w:space="0" w:color="auto"/>
              </w:divBdr>
              <w:divsChild>
                <w:div w:id="558245738">
                  <w:marLeft w:val="0"/>
                  <w:marRight w:val="0"/>
                  <w:marTop w:val="0"/>
                  <w:marBottom w:val="0"/>
                  <w:divBdr>
                    <w:top w:val="none" w:sz="0" w:space="0" w:color="auto"/>
                    <w:left w:val="none" w:sz="0" w:space="0" w:color="auto"/>
                    <w:bottom w:val="none" w:sz="0" w:space="0" w:color="auto"/>
                    <w:right w:val="none" w:sz="0" w:space="0" w:color="auto"/>
                  </w:divBdr>
                </w:div>
                <w:div w:id="426580172">
                  <w:marLeft w:val="0"/>
                  <w:marRight w:val="0"/>
                  <w:marTop w:val="0"/>
                  <w:marBottom w:val="0"/>
                  <w:divBdr>
                    <w:top w:val="none" w:sz="0" w:space="0" w:color="auto"/>
                    <w:left w:val="none" w:sz="0" w:space="0" w:color="auto"/>
                    <w:bottom w:val="none" w:sz="0" w:space="0" w:color="auto"/>
                    <w:right w:val="none" w:sz="0" w:space="0" w:color="auto"/>
                  </w:divBdr>
                </w:div>
                <w:div w:id="1782188493">
                  <w:marLeft w:val="0"/>
                  <w:marRight w:val="0"/>
                  <w:marTop w:val="0"/>
                  <w:marBottom w:val="0"/>
                  <w:divBdr>
                    <w:top w:val="none" w:sz="0" w:space="0" w:color="auto"/>
                    <w:left w:val="none" w:sz="0" w:space="0" w:color="auto"/>
                    <w:bottom w:val="none" w:sz="0" w:space="0" w:color="auto"/>
                    <w:right w:val="none" w:sz="0" w:space="0" w:color="auto"/>
                  </w:divBdr>
                </w:div>
                <w:div w:id="370809328">
                  <w:marLeft w:val="0"/>
                  <w:marRight w:val="0"/>
                  <w:marTop w:val="0"/>
                  <w:marBottom w:val="0"/>
                  <w:divBdr>
                    <w:top w:val="none" w:sz="0" w:space="0" w:color="auto"/>
                    <w:left w:val="none" w:sz="0" w:space="0" w:color="auto"/>
                    <w:bottom w:val="none" w:sz="0" w:space="0" w:color="auto"/>
                    <w:right w:val="none" w:sz="0" w:space="0" w:color="auto"/>
                  </w:divBdr>
                </w:div>
                <w:div w:id="574828077">
                  <w:marLeft w:val="0"/>
                  <w:marRight w:val="0"/>
                  <w:marTop w:val="0"/>
                  <w:marBottom w:val="0"/>
                  <w:divBdr>
                    <w:top w:val="none" w:sz="0" w:space="0" w:color="auto"/>
                    <w:left w:val="none" w:sz="0" w:space="0" w:color="auto"/>
                    <w:bottom w:val="none" w:sz="0" w:space="0" w:color="auto"/>
                    <w:right w:val="none" w:sz="0" w:space="0" w:color="auto"/>
                  </w:divBdr>
                </w:div>
                <w:div w:id="2116824686">
                  <w:marLeft w:val="0"/>
                  <w:marRight w:val="0"/>
                  <w:marTop w:val="0"/>
                  <w:marBottom w:val="0"/>
                  <w:divBdr>
                    <w:top w:val="none" w:sz="0" w:space="0" w:color="auto"/>
                    <w:left w:val="none" w:sz="0" w:space="0" w:color="auto"/>
                    <w:bottom w:val="none" w:sz="0" w:space="0" w:color="auto"/>
                    <w:right w:val="none" w:sz="0" w:space="0" w:color="auto"/>
                  </w:divBdr>
                </w:div>
                <w:div w:id="1114985851">
                  <w:marLeft w:val="0"/>
                  <w:marRight w:val="0"/>
                  <w:marTop w:val="0"/>
                  <w:marBottom w:val="0"/>
                  <w:divBdr>
                    <w:top w:val="none" w:sz="0" w:space="0" w:color="auto"/>
                    <w:left w:val="none" w:sz="0" w:space="0" w:color="auto"/>
                    <w:bottom w:val="none" w:sz="0" w:space="0" w:color="auto"/>
                    <w:right w:val="none" w:sz="0" w:space="0" w:color="auto"/>
                  </w:divBdr>
                </w:div>
                <w:div w:id="1942565181">
                  <w:marLeft w:val="0"/>
                  <w:marRight w:val="0"/>
                  <w:marTop w:val="0"/>
                  <w:marBottom w:val="0"/>
                  <w:divBdr>
                    <w:top w:val="none" w:sz="0" w:space="0" w:color="auto"/>
                    <w:left w:val="none" w:sz="0" w:space="0" w:color="auto"/>
                    <w:bottom w:val="none" w:sz="0" w:space="0" w:color="auto"/>
                    <w:right w:val="none" w:sz="0" w:space="0" w:color="auto"/>
                  </w:divBdr>
                </w:div>
                <w:div w:id="2072144715">
                  <w:marLeft w:val="0"/>
                  <w:marRight w:val="0"/>
                  <w:marTop w:val="0"/>
                  <w:marBottom w:val="0"/>
                  <w:divBdr>
                    <w:top w:val="none" w:sz="0" w:space="0" w:color="auto"/>
                    <w:left w:val="none" w:sz="0" w:space="0" w:color="auto"/>
                    <w:bottom w:val="none" w:sz="0" w:space="0" w:color="auto"/>
                    <w:right w:val="none" w:sz="0" w:space="0" w:color="auto"/>
                  </w:divBdr>
                </w:div>
                <w:div w:id="1094016830">
                  <w:marLeft w:val="0"/>
                  <w:marRight w:val="0"/>
                  <w:marTop w:val="0"/>
                  <w:marBottom w:val="0"/>
                  <w:divBdr>
                    <w:top w:val="none" w:sz="0" w:space="0" w:color="auto"/>
                    <w:left w:val="none" w:sz="0" w:space="0" w:color="auto"/>
                    <w:bottom w:val="none" w:sz="0" w:space="0" w:color="auto"/>
                    <w:right w:val="none" w:sz="0" w:space="0" w:color="auto"/>
                  </w:divBdr>
                </w:div>
                <w:div w:id="1649092138">
                  <w:marLeft w:val="0"/>
                  <w:marRight w:val="0"/>
                  <w:marTop w:val="0"/>
                  <w:marBottom w:val="0"/>
                  <w:divBdr>
                    <w:top w:val="none" w:sz="0" w:space="0" w:color="auto"/>
                    <w:left w:val="none" w:sz="0" w:space="0" w:color="auto"/>
                    <w:bottom w:val="none" w:sz="0" w:space="0" w:color="auto"/>
                    <w:right w:val="none" w:sz="0" w:space="0" w:color="auto"/>
                  </w:divBdr>
                </w:div>
                <w:div w:id="430203442">
                  <w:marLeft w:val="0"/>
                  <w:marRight w:val="0"/>
                  <w:marTop w:val="0"/>
                  <w:marBottom w:val="0"/>
                  <w:divBdr>
                    <w:top w:val="none" w:sz="0" w:space="0" w:color="auto"/>
                    <w:left w:val="none" w:sz="0" w:space="0" w:color="auto"/>
                    <w:bottom w:val="none" w:sz="0" w:space="0" w:color="auto"/>
                    <w:right w:val="none" w:sz="0" w:space="0" w:color="auto"/>
                  </w:divBdr>
                </w:div>
                <w:div w:id="848064274">
                  <w:marLeft w:val="0"/>
                  <w:marRight w:val="0"/>
                  <w:marTop w:val="0"/>
                  <w:marBottom w:val="0"/>
                  <w:divBdr>
                    <w:top w:val="none" w:sz="0" w:space="0" w:color="auto"/>
                    <w:left w:val="none" w:sz="0" w:space="0" w:color="auto"/>
                    <w:bottom w:val="none" w:sz="0" w:space="0" w:color="auto"/>
                    <w:right w:val="none" w:sz="0" w:space="0" w:color="auto"/>
                  </w:divBdr>
                </w:div>
                <w:div w:id="1036656831">
                  <w:marLeft w:val="0"/>
                  <w:marRight w:val="0"/>
                  <w:marTop w:val="0"/>
                  <w:marBottom w:val="0"/>
                  <w:divBdr>
                    <w:top w:val="none" w:sz="0" w:space="0" w:color="auto"/>
                    <w:left w:val="none" w:sz="0" w:space="0" w:color="auto"/>
                    <w:bottom w:val="none" w:sz="0" w:space="0" w:color="auto"/>
                    <w:right w:val="none" w:sz="0" w:space="0" w:color="auto"/>
                  </w:divBdr>
                </w:div>
                <w:div w:id="1275290755">
                  <w:marLeft w:val="0"/>
                  <w:marRight w:val="0"/>
                  <w:marTop w:val="0"/>
                  <w:marBottom w:val="0"/>
                  <w:divBdr>
                    <w:top w:val="none" w:sz="0" w:space="0" w:color="auto"/>
                    <w:left w:val="none" w:sz="0" w:space="0" w:color="auto"/>
                    <w:bottom w:val="none" w:sz="0" w:space="0" w:color="auto"/>
                    <w:right w:val="none" w:sz="0" w:space="0" w:color="auto"/>
                  </w:divBdr>
                </w:div>
                <w:div w:id="737629245">
                  <w:marLeft w:val="0"/>
                  <w:marRight w:val="0"/>
                  <w:marTop w:val="0"/>
                  <w:marBottom w:val="0"/>
                  <w:divBdr>
                    <w:top w:val="none" w:sz="0" w:space="0" w:color="auto"/>
                    <w:left w:val="none" w:sz="0" w:space="0" w:color="auto"/>
                    <w:bottom w:val="none" w:sz="0" w:space="0" w:color="auto"/>
                    <w:right w:val="none" w:sz="0" w:space="0" w:color="auto"/>
                  </w:divBdr>
                </w:div>
                <w:div w:id="1539586464">
                  <w:marLeft w:val="0"/>
                  <w:marRight w:val="0"/>
                  <w:marTop w:val="0"/>
                  <w:marBottom w:val="0"/>
                  <w:divBdr>
                    <w:top w:val="none" w:sz="0" w:space="0" w:color="auto"/>
                    <w:left w:val="none" w:sz="0" w:space="0" w:color="auto"/>
                    <w:bottom w:val="none" w:sz="0" w:space="0" w:color="auto"/>
                    <w:right w:val="none" w:sz="0" w:space="0" w:color="auto"/>
                  </w:divBdr>
                </w:div>
                <w:div w:id="1215505128">
                  <w:marLeft w:val="0"/>
                  <w:marRight w:val="0"/>
                  <w:marTop w:val="0"/>
                  <w:marBottom w:val="0"/>
                  <w:divBdr>
                    <w:top w:val="none" w:sz="0" w:space="0" w:color="auto"/>
                    <w:left w:val="none" w:sz="0" w:space="0" w:color="auto"/>
                    <w:bottom w:val="none" w:sz="0" w:space="0" w:color="auto"/>
                    <w:right w:val="none" w:sz="0" w:space="0" w:color="auto"/>
                  </w:divBdr>
                </w:div>
                <w:div w:id="803930611">
                  <w:marLeft w:val="0"/>
                  <w:marRight w:val="0"/>
                  <w:marTop w:val="0"/>
                  <w:marBottom w:val="0"/>
                  <w:divBdr>
                    <w:top w:val="none" w:sz="0" w:space="0" w:color="auto"/>
                    <w:left w:val="none" w:sz="0" w:space="0" w:color="auto"/>
                    <w:bottom w:val="none" w:sz="0" w:space="0" w:color="auto"/>
                    <w:right w:val="none" w:sz="0" w:space="0" w:color="auto"/>
                  </w:divBdr>
                </w:div>
                <w:div w:id="1394233817">
                  <w:marLeft w:val="0"/>
                  <w:marRight w:val="0"/>
                  <w:marTop w:val="0"/>
                  <w:marBottom w:val="0"/>
                  <w:divBdr>
                    <w:top w:val="none" w:sz="0" w:space="0" w:color="auto"/>
                    <w:left w:val="none" w:sz="0" w:space="0" w:color="auto"/>
                    <w:bottom w:val="none" w:sz="0" w:space="0" w:color="auto"/>
                    <w:right w:val="none" w:sz="0" w:space="0" w:color="auto"/>
                  </w:divBdr>
                </w:div>
                <w:div w:id="223956598">
                  <w:marLeft w:val="0"/>
                  <w:marRight w:val="0"/>
                  <w:marTop w:val="0"/>
                  <w:marBottom w:val="0"/>
                  <w:divBdr>
                    <w:top w:val="none" w:sz="0" w:space="0" w:color="auto"/>
                    <w:left w:val="none" w:sz="0" w:space="0" w:color="auto"/>
                    <w:bottom w:val="none" w:sz="0" w:space="0" w:color="auto"/>
                    <w:right w:val="none" w:sz="0" w:space="0" w:color="auto"/>
                  </w:divBdr>
                </w:div>
                <w:div w:id="758258771">
                  <w:marLeft w:val="0"/>
                  <w:marRight w:val="0"/>
                  <w:marTop w:val="0"/>
                  <w:marBottom w:val="0"/>
                  <w:divBdr>
                    <w:top w:val="none" w:sz="0" w:space="0" w:color="auto"/>
                    <w:left w:val="none" w:sz="0" w:space="0" w:color="auto"/>
                    <w:bottom w:val="none" w:sz="0" w:space="0" w:color="auto"/>
                    <w:right w:val="none" w:sz="0" w:space="0" w:color="auto"/>
                  </w:divBdr>
                </w:div>
                <w:div w:id="643126923">
                  <w:marLeft w:val="0"/>
                  <w:marRight w:val="0"/>
                  <w:marTop w:val="0"/>
                  <w:marBottom w:val="0"/>
                  <w:divBdr>
                    <w:top w:val="none" w:sz="0" w:space="0" w:color="auto"/>
                    <w:left w:val="none" w:sz="0" w:space="0" w:color="auto"/>
                    <w:bottom w:val="none" w:sz="0" w:space="0" w:color="auto"/>
                    <w:right w:val="none" w:sz="0" w:space="0" w:color="auto"/>
                  </w:divBdr>
                </w:div>
                <w:div w:id="924653235">
                  <w:marLeft w:val="0"/>
                  <w:marRight w:val="0"/>
                  <w:marTop w:val="0"/>
                  <w:marBottom w:val="0"/>
                  <w:divBdr>
                    <w:top w:val="none" w:sz="0" w:space="0" w:color="auto"/>
                    <w:left w:val="none" w:sz="0" w:space="0" w:color="auto"/>
                    <w:bottom w:val="none" w:sz="0" w:space="0" w:color="auto"/>
                    <w:right w:val="none" w:sz="0" w:space="0" w:color="auto"/>
                  </w:divBdr>
                </w:div>
                <w:div w:id="1713844607">
                  <w:marLeft w:val="0"/>
                  <w:marRight w:val="0"/>
                  <w:marTop w:val="0"/>
                  <w:marBottom w:val="0"/>
                  <w:divBdr>
                    <w:top w:val="none" w:sz="0" w:space="0" w:color="auto"/>
                    <w:left w:val="none" w:sz="0" w:space="0" w:color="auto"/>
                    <w:bottom w:val="none" w:sz="0" w:space="0" w:color="auto"/>
                    <w:right w:val="none" w:sz="0" w:space="0" w:color="auto"/>
                  </w:divBdr>
                </w:div>
                <w:div w:id="1576936325">
                  <w:marLeft w:val="0"/>
                  <w:marRight w:val="0"/>
                  <w:marTop w:val="0"/>
                  <w:marBottom w:val="0"/>
                  <w:divBdr>
                    <w:top w:val="none" w:sz="0" w:space="0" w:color="auto"/>
                    <w:left w:val="none" w:sz="0" w:space="0" w:color="auto"/>
                    <w:bottom w:val="none" w:sz="0" w:space="0" w:color="auto"/>
                    <w:right w:val="none" w:sz="0" w:space="0" w:color="auto"/>
                  </w:divBdr>
                </w:div>
                <w:div w:id="871187888">
                  <w:marLeft w:val="0"/>
                  <w:marRight w:val="0"/>
                  <w:marTop w:val="0"/>
                  <w:marBottom w:val="0"/>
                  <w:divBdr>
                    <w:top w:val="none" w:sz="0" w:space="0" w:color="auto"/>
                    <w:left w:val="none" w:sz="0" w:space="0" w:color="auto"/>
                    <w:bottom w:val="none" w:sz="0" w:space="0" w:color="auto"/>
                    <w:right w:val="none" w:sz="0" w:space="0" w:color="auto"/>
                  </w:divBdr>
                </w:div>
                <w:div w:id="33192074">
                  <w:marLeft w:val="0"/>
                  <w:marRight w:val="0"/>
                  <w:marTop w:val="0"/>
                  <w:marBottom w:val="0"/>
                  <w:divBdr>
                    <w:top w:val="none" w:sz="0" w:space="0" w:color="auto"/>
                    <w:left w:val="none" w:sz="0" w:space="0" w:color="auto"/>
                    <w:bottom w:val="none" w:sz="0" w:space="0" w:color="auto"/>
                    <w:right w:val="none" w:sz="0" w:space="0" w:color="auto"/>
                  </w:divBdr>
                </w:div>
                <w:div w:id="64650612">
                  <w:marLeft w:val="0"/>
                  <w:marRight w:val="0"/>
                  <w:marTop w:val="0"/>
                  <w:marBottom w:val="0"/>
                  <w:divBdr>
                    <w:top w:val="none" w:sz="0" w:space="0" w:color="auto"/>
                    <w:left w:val="none" w:sz="0" w:space="0" w:color="auto"/>
                    <w:bottom w:val="none" w:sz="0" w:space="0" w:color="auto"/>
                    <w:right w:val="none" w:sz="0" w:space="0" w:color="auto"/>
                  </w:divBdr>
                </w:div>
                <w:div w:id="78793576">
                  <w:marLeft w:val="0"/>
                  <w:marRight w:val="0"/>
                  <w:marTop w:val="0"/>
                  <w:marBottom w:val="0"/>
                  <w:divBdr>
                    <w:top w:val="none" w:sz="0" w:space="0" w:color="auto"/>
                    <w:left w:val="none" w:sz="0" w:space="0" w:color="auto"/>
                    <w:bottom w:val="none" w:sz="0" w:space="0" w:color="auto"/>
                    <w:right w:val="none" w:sz="0" w:space="0" w:color="auto"/>
                  </w:divBdr>
                </w:div>
                <w:div w:id="2027439773">
                  <w:marLeft w:val="0"/>
                  <w:marRight w:val="0"/>
                  <w:marTop w:val="0"/>
                  <w:marBottom w:val="0"/>
                  <w:divBdr>
                    <w:top w:val="none" w:sz="0" w:space="0" w:color="auto"/>
                    <w:left w:val="none" w:sz="0" w:space="0" w:color="auto"/>
                    <w:bottom w:val="none" w:sz="0" w:space="0" w:color="auto"/>
                    <w:right w:val="none" w:sz="0" w:space="0" w:color="auto"/>
                  </w:divBdr>
                </w:div>
                <w:div w:id="577440209">
                  <w:marLeft w:val="0"/>
                  <w:marRight w:val="0"/>
                  <w:marTop w:val="0"/>
                  <w:marBottom w:val="0"/>
                  <w:divBdr>
                    <w:top w:val="none" w:sz="0" w:space="0" w:color="auto"/>
                    <w:left w:val="none" w:sz="0" w:space="0" w:color="auto"/>
                    <w:bottom w:val="none" w:sz="0" w:space="0" w:color="auto"/>
                    <w:right w:val="none" w:sz="0" w:space="0" w:color="auto"/>
                  </w:divBdr>
                </w:div>
                <w:div w:id="665787937">
                  <w:marLeft w:val="0"/>
                  <w:marRight w:val="0"/>
                  <w:marTop w:val="0"/>
                  <w:marBottom w:val="0"/>
                  <w:divBdr>
                    <w:top w:val="none" w:sz="0" w:space="0" w:color="auto"/>
                    <w:left w:val="none" w:sz="0" w:space="0" w:color="auto"/>
                    <w:bottom w:val="none" w:sz="0" w:space="0" w:color="auto"/>
                    <w:right w:val="none" w:sz="0" w:space="0" w:color="auto"/>
                  </w:divBdr>
                </w:div>
                <w:div w:id="1761482127">
                  <w:marLeft w:val="0"/>
                  <w:marRight w:val="0"/>
                  <w:marTop w:val="0"/>
                  <w:marBottom w:val="0"/>
                  <w:divBdr>
                    <w:top w:val="none" w:sz="0" w:space="0" w:color="auto"/>
                    <w:left w:val="none" w:sz="0" w:space="0" w:color="auto"/>
                    <w:bottom w:val="none" w:sz="0" w:space="0" w:color="auto"/>
                    <w:right w:val="none" w:sz="0" w:space="0" w:color="auto"/>
                  </w:divBdr>
                </w:div>
                <w:div w:id="436023402">
                  <w:marLeft w:val="0"/>
                  <w:marRight w:val="0"/>
                  <w:marTop w:val="0"/>
                  <w:marBottom w:val="0"/>
                  <w:divBdr>
                    <w:top w:val="none" w:sz="0" w:space="0" w:color="auto"/>
                    <w:left w:val="none" w:sz="0" w:space="0" w:color="auto"/>
                    <w:bottom w:val="none" w:sz="0" w:space="0" w:color="auto"/>
                    <w:right w:val="none" w:sz="0" w:space="0" w:color="auto"/>
                  </w:divBdr>
                </w:div>
                <w:div w:id="1488936619">
                  <w:marLeft w:val="0"/>
                  <w:marRight w:val="0"/>
                  <w:marTop w:val="0"/>
                  <w:marBottom w:val="0"/>
                  <w:divBdr>
                    <w:top w:val="none" w:sz="0" w:space="0" w:color="auto"/>
                    <w:left w:val="none" w:sz="0" w:space="0" w:color="auto"/>
                    <w:bottom w:val="none" w:sz="0" w:space="0" w:color="auto"/>
                    <w:right w:val="none" w:sz="0" w:space="0" w:color="auto"/>
                  </w:divBdr>
                </w:div>
                <w:div w:id="1936479060">
                  <w:marLeft w:val="0"/>
                  <w:marRight w:val="0"/>
                  <w:marTop w:val="0"/>
                  <w:marBottom w:val="0"/>
                  <w:divBdr>
                    <w:top w:val="none" w:sz="0" w:space="0" w:color="auto"/>
                    <w:left w:val="none" w:sz="0" w:space="0" w:color="auto"/>
                    <w:bottom w:val="none" w:sz="0" w:space="0" w:color="auto"/>
                    <w:right w:val="none" w:sz="0" w:space="0" w:color="auto"/>
                  </w:divBdr>
                </w:div>
                <w:div w:id="16734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malone.com/wsu/stat110/My_Schedule.asp" TargetMode="External"/><Relationship Id="rId3" Type="http://schemas.openxmlformats.org/officeDocument/2006/relationships/settings" Target="settings.xml"/><Relationship Id="rId7" Type="http://schemas.openxmlformats.org/officeDocument/2006/relationships/hyperlink" Target="mailto:cmalone@wino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nona.edu/sld/academicintegri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 210: Statistics</vt:lpstr>
    </vt:vector>
  </TitlesOfParts>
  <Company>wsu</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210: Statistics</dc:title>
  <dc:creator>wsu</dc:creator>
  <cp:lastModifiedBy>Malone, Christopher J</cp:lastModifiedBy>
  <cp:revision>5</cp:revision>
  <dcterms:created xsi:type="dcterms:W3CDTF">2017-08-21T13:49:00Z</dcterms:created>
  <dcterms:modified xsi:type="dcterms:W3CDTF">2017-08-21T13:52:00Z</dcterms:modified>
</cp:coreProperties>
</file>