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066" w:rsidRPr="001F1721" w:rsidRDefault="00A17066" w:rsidP="00A17066">
      <w:pPr>
        <w:pStyle w:val="Default"/>
        <w:rPr>
          <w:rFonts w:asciiTheme="minorHAnsi" w:hAnsiTheme="minorHAnsi" w:cstheme="minorHAnsi"/>
          <w:sz w:val="22"/>
          <w:szCs w:val="22"/>
        </w:rPr>
      </w:pPr>
      <w:bookmarkStart w:id="0" w:name="_GoBack"/>
      <w:bookmarkEnd w:id="0"/>
      <w:r>
        <w:rPr>
          <w:rFonts w:asciiTheme="minorHAnsi" w:hAnsiTheme="minorHAnsi" w:cstheme="minorHAnsi"/>
          <w:sz w:val="22"/>
          <w:szCs w:val="22"/>
          <w:u w:val="single"/>
        </w:rPr>
        <w:t>Example 5</w:t>
      </w:r>
      <w:r w:rsidRPr="001F1721">
        <w:rPr>
          <w:rFonts w:asciiTheme="minorHAnsi" w:hAnsiTheme="minorHAnsi" w:cstheme="minorHAnsi"/>
          <w:sz w:val="22"/>
          <w:szCs w:val="22"/>
          <w:u w:val="single"/>
        </w:rPr>
        <w:t>.1</w:t>
      </w:r>
      <w:r w:rsidRPr="001F1721">
        <w:rPr>
          <w:rFonts w:asciiTheme="minorHAnsi" w:hAnsiTheme="minorHAnsi" w:cstheme="minorHAnsi"/>
          <w:sz w:val="22"/>
          <w:szCs w:val="22"/>
        </w:rPr>
        <w:t xml:space="preserve">: Consider </w:t>
      </w:r>
      <w:r>
        <w:rPr>
          <w:rFonts w:asciiTheme="minorHAnsi" w:hAnsiTheme="minorHAnsi" w:cstheme="minorHAnsi"/>
          <w:sz w:val="22"/>
          <w:szCs w:val="22"/>
        </w:rPr>
        <w:t xml:space="preserve">outcome </w:t>
      </w:r>
      <w:r w:rsidRPr="001F1721">
        <w:rPr>
          <w:rFonts w:asciiTheme="minorHAnsi" w:hAnsiTheme="minorHAnsi" w:cstheme="minorHAnsi"/>
          <w:sz w:val="22"/>
          <w:szCs w:val="22"/>
        </w:rPr>
        <w:t xml:space="preserve">the academic yearly progress (AYP) of several school districts in MN.  Consider the following table that includes school districts within the State of MN with more than 20 schools.    </w:t>
      </w:r>
    </w:p>
    <w:p w:rsidR="00A17066" w:rsidRPr="001F1721" w:rsidRDefault="00A17066" w:rsidP="00A17066">
      <w:pPr>
        <w:pStyle w:val="Default"/>
        <w:rPr>
          <w:rFonts w:asciiTheme="minorHAnsi" w:hAnsiTheme="minorHAnsi" w:cstheme="minorHAnsi"/>
          <w:sz w:val="22"/>
          <w:szCs w:val="22"/>
        </w:rPr>
      </w:pPr>
    </w:p>
    <w:p w:rsidR="00A17066" w:rsidRPr="001F1721" w:rsidRDefault="00A17066" w:rsidP="00A17066">
      <w:pPr>
        <w:pStyle w:val="Default"/>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215B1BA9" wp14:editId="3F40D74B">
            <wp:extent cx="4694555" cy="18383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srcRect b="8029"/>
                    <a:stretch/>
                  </pic:blipFill>
                  <pic:spPr bwMode="auto">
                    <a:xfrm>
                      <a:off x="0" y="0"/>
                      <a:ext cx="4695825" cy="1838822"/>
                    </a:xfrm>
                    <a:prstGeom prst="rect">
                      <a:avLst/>
                    </a:prstGeom>
                    <a:noFill/>
                    <a:ln>
                      <a:noFill/>
                    </a:ln>
                    <a:extLst>
                      <a:ext uri="{53640926-AAD7-44D8-BBD7-CCE9431645EC}">
                        <a14:shadowObscured xmlns:a14="http://schemas.microsoft.com/office/drawing/2010/main"/>
                      </a:ext>
                    </a:extLst>
                  </pic:spPr>
                </pic:pic>
              </a:graphicData>
            </a:graphic>
          </wp:inline>
        </w:drawing>
      </w:r>
    </w:p>
    <w:p w:rsidR="00A17066" w:rsidRPr="001F1721" w:rsidRDefault="00A17066" w:rsidP="00A17066">
      <w:pPr>
        <w:pStyle w:val="Default"/>
        <w:ind w:left="360"/>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 xml:space="preserve">A confidence interval is necessary when there is no need or desire to compare an observed outcome to a pre-specified value.  </w:t>
      </w:r>
    </w:p>
    <w:p w:rsidR="00A17066" w:rsidRPr="001F1721" w:rsidRDefault="00A17066" w:rsidP="00A17066">
      <w:pPr>
        <w:rPr>
          <w:rFonts w:asciiTheme="minorHAnsi" w:hAnsiTheme="minorHAnsi" w:cstheme="minorHAnsi"/>
          <w:sz w:val="22"/>
          <w:szCs w:val="22"/>
        </w:rPr>
      </w:pPr>
    </w:p>
    <w:p w:rsidR="00A17066" w:rsidRPr="001F1721" w:rsidRDefault="00A17066" w:rsidP="00A17066">
      <w:pPr>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35903B3A" wp14:editId="793CF7E2">
            <wp:extent cx="4705350" cy="1252032"/>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srcRect/>
                    <a:stretch>
                      <a:fillRect/>
                    </a:stretch>
                  </pic:blipFill>
                  <pic:spPr bwMode="auto">
                    <a:xfrm>
                      <a:off x="0" y="0"/>
                      <a:ext cx="4705350" cy="1252032"/>
                    </a:xfrm>
                    <a:prstGeom prst="rect">
                      <a:avLst/>
                    </a:prstGeom>
                    <a:noFill/>
                    <a:ln w="9525">
                      <a:noFill/>
                      <a:miter lim="800000"/>
                      <a:headEnd/>
                      <a:tailEnd/>
                    </a:ln>
                  </pic:spPr>
                </pic:pic>
              </a:graphicData>
            </a:graphic>
          </wp:inline>
        </w:drawing>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The purpose of a confidence interval is to understand the amount of inherent variation that exists in a statistic (without respect to some pre-speci</w:t>
      </w:r>
      <w:r>
        <w:rPr>
          <w:rFonts w:asciiTheme="minorHAnsi" w:hAnsiTheme="minorHAnsi" w:cstheme="minorHAnsi"/>
          <w:sz w:val="22"/>
          <w:szCs w:val="22"/>
        </w:rPr>
        <w:t>fied value as is the case in hypothesis testing</w:t>
      </w:r>
      <w:r w:rsidRPr="001F1721">
        <w:rPr>
          <w:rFonts w:asciiTheme="minorHAnsi" w:hAnsiTheme="minorHAnsi" w:cstheme="minorHAnsi"/>
          <w:sz w:val="22"/>
          <w:szCs w:val="22"/>
        </w:rPr>
        <w:t>).  For example, for the St. Paul School district, there were a total of 90 schools for which 20 of these schools meet AYP for the given year.  A confidence interval will allow us to determine how much variation we’d expect over repeated sampling from a district with 90 schools.</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Outcome for St. Paul School District:</w:t>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32FE94CF" wp14:editId="6B9F9ED7">
            <wp:extent cx="5943600" cy="491477"/>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943600" cy="491477"/>
                    </a:xfrm>
                    <a:prstGeom prst="rect">
                      <a:avLst/>
                    </a:prstGeom>
                    <a:noFill/>
                    <a:ln w="9525">
                      <a:noFill/>
                      <a:miter lim="800000"/>
                      <a:headEnd/>
                      <a:tailEnd/>
                    </a:ln>
                  </pic:spPr>
                </pic:pic>
              </a:graphicData>
            </a:graphic>
          </wp:inline>
        </w:drawing>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A confidence interval will attempt to measure the inherent variation that exists in our statistic.</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b/>
          <w:sz w:val="22"/>
          <w:szCs w:val="22"/>
        </w:rPr>
      </w:pPr>
      <w:r w:rsidRPr="001F1721">
        <w:rPr>
          <w:rFonts w:asciiTheme="minorHAnsi" w:hAnsiTheme="minorHAnsi" w:cstheme="minorHAnsi"/>
          <w:b/>
          <w:noProof/>
          <w:sz w:val="22"/>
          <w:szCs w:val="22"/>
        </w:rPr>
        <w:drawing>
          <wp:inline distT="0" distB="0" distL="0" distR="0" wp14:anchorId="659D8F8C" wp14:editId="6898C7FF">
            <wp:extent cx="5943600" cy="46680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5943600" cy="466809"/>
                    </a:xfrm>
                    <a:prstGeom prst="rect">
                      <a:avLst/>
                    </a:prstGeom>
                    <a:noFill/>
                    <a:ln w="9525">
                      <a:noFill/>
                      <a:miter lim="800000"/>
                      <a:headEnd/>
                      <a:tailEnd/>
                    </a:ln>
                  </pic:spPr>
                </pic:pic>
              </a:graphicData>
            </a:graphic>
          </wp:inline>
        </w:drawing>
      </w:r>
    </w:p>
    <w:p w:rsidR="00A17066" w:rsidRPr="001F1721" w:rsidRDefault="00A17066" w:rsidP="00A17066">
      <w:pPr>
        <w:rPr>
          <w:rFonts w:asciiTheme="minorHAnsi" w:hAnsiTheme="minorHAnsi" w:cstheme="minorHAnsi"/>
          <w:b/>
          <w:sz w:val="22"/>
          <w:szCs w:val="22"/>
        </w:rPr>
      </w:pPr>
    </w:p>
    <w:p w:rsidR="00A17066" w:rsidRDefault="00A17066">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A17066" w:rsidRPr="001F1721" w:rsidRDefault="00A17066" w:rsidP="00A17066">
      <w:pPr>
        <w:rPr>
          <w:rFonts w:asciiTheme="minorHAnsi" w:hAnsiTheme="minorHAnsi" w:cstheme="minorHAnsi"/>
          <w:b/>
          <w:sz w:val="22"/>
          <w:szCs w:val="22"/>
        </w:rPr>
      </w:pPr>
      <w:r>
        <w:rPr>
          <w:rFonts w:asciiTheme="minorHAnsi" w:hAnsiTheme="minorHAnsi" w:cstheme="minorHAnsi"/>
          <w:b/>
          <w:sz w:val="22"/>
          <w:szCs w:val="22"/>
        </w:rPr>
        <w:lastRenderedPageBreak/>
        <w:t>Version #1: Simulation</w:t>
      </w:r>
    </w:p>
    <w:p w:rsidR="00A17066" w:rsidRPr="001F1721" w:rsidRDefault="00A17066" w:rsidP="00A17066">
      <w:pPr>
        <w:rPr>
          <w:rFonts w:asciiTheme="minorHAnsi" w:hAnsiTheme="minorHAnsi" w:cstheme="minorHAnsi"/>
          <w:b/>
          <w:sz w:val="22"/>
          <w:szCs w:val="22"/>
        </w:rPr>
      </w:pPr>
    </w:p>
    <w:p w:rsidR="00A17066" w:rsidRDefault="00A17066" w:rsidP="00A17066">
      <w:pPr>
        <w:rPr>
          <w:rFonts w:asciiTheme="minorHAnsi" w:hAnsiTheme="minorHAnsi" w:cstheme="minorHAnsi"/>
          <w:sz w:val="22"/>
          <w:szCs w:val="22"/>
        </w:rPr>
      </w:pPr>
      <w:r>
        <w:rPr>
          <w:rFonts w:asciiTheme="minorHAnsi" w:hAnsiTheme="minorHAnsi" w:cstheme="minorHAnsi"/>
          <w:sz w:val="22"/>
          <w:szCs w:val="22"/>
        </w:rPr>
        <w:t>Simulation</w:t>
      </w:r>
      <w:r w:rsidRPr="001F1721">
        <w:rPr>
          <w:rFonts w:asciiTheme="minorHAnsi" w:hAnsiTheme="minorHAnsi" w:cstheme="minorHAnsi"/>
          <w:sz w:val="22"/>
          <w:szCs w:val="22"/>
        </w:rPr>
        <w:t xml:space="preserve"> can be used to understand the variation that exists over repeated sampling under a given model.  Set up the </w:t>
      </w:r>
      <w:r w:rsidR="00E80D10">
        <w:rPr>
          <w:rFonts w:asciiTheme="minorHAnsi" w:hAnsiTheme="minorHAnsi" w:cstheme="minorHAnsi"/>
          <w:sz w:val="22"/>
          <w:szCs w:val="22"/>
        </w:rPr>
        <w:t>simulation using StatKey using the following parameters.</w:t>
      </w:r>
    </w:p>
    <w:p w:rsidR="00A17066" w:rsidRDefault="00A17066" w:rsidP="00A17066">
      <w:pPr>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80D10" w:rsidTr="00E80D10">
        <w:tc>
          <w:tcPr>
            <w:tcW w:w="4315" w:type="dxa"/>
          </w:tcPr>
          <w:p w:rsidR="00E80D10" w:rsidRDefault="00E80D10" w:rsidP="00A17066">
            <w:pPr>
              <w:rPr>
                <w:rFonts w:asciiTheme="minorHAnsi" w:hAnsiTheme="minorHAnsi" w:cstheme="minorHAnsi"/>
                <w:sz w:val="22"/>
                <w:szCs w:val="22"/>
              </w:rPr>
            </w:pPr>
            <w:r>
              <w:rPr>
                <w:rFonts w:asciiTheme="minorHAnsi" w:hAnsiTheme="minorHAnsi" w:cstheme="minorHAnsi"/>
                <w:sz w:val="22"/>
                <w:szCs w:val="22"/>
              </w:rPr>
              <w:t>Setting up the number line</w:t>
            </w:r>
          </w:p>
          <w:p w:rsidR="00E80D10" w:rsidRDefault="00E80D10" w:rsidP="00A17066">
            <w:pPr>
              <w:rPr>
                <w:rFonts w:asciiTheme="minorHAnsi" w:hAnsiTheme="minorHAnsi" w:cstheme="minorHAnsi"/>
                <w:sz w:val="22"/>
                <w:szCs w:val="22"/>
              </w:rPr>
            </w:pPr>
          </w:p>
          <w:p w:rsidR="00E80D10" w:rsidRDefault="00E80D10" w:rsidP="00E80D10">
            <w:pPr>
              <w:jc w:val="center"/>
              <w:rPr>
                <w:rFonts w:asciiTheme="minorHAnsi" w:hAnsiTheme="minorHAnsi" w:cstheme="minorHAnsi"/>
                <w:sz w:val="22"/>
                <w:szCs w:val="22"/>
              </w:rPr>
            </w:pPr>
            <w:r>
              <w:rPr>
                <w:noProof/>
              </w:rPr>
              <w:drawing>
                <wp:inline distT="0" distB="0" distL="0" distR="0" wp14:anchorId="56E1AC53" wp14:editId="2A9CC2C5">
                  <wp:extent cx="2152650" cy="104781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5391" cy="1049147"/>
                          </a:xfrm>
                          <a:prstGeom prst="rect">
                            <a:avLst/>
                          </a:prstGeom>
                        </pic:spPr>
                      </pic:pic>
                    </a:graphicData>
                  </a:graphic>
                </wp:inline>
              </w:drawing>
            </w:r>
          </w:p>
        </w:tc>
        <w:tc>
          <w:tcPr>
            <w:tcW w:w="4315" w:type="dxa"/>
          </w:tcPr>
          <w:p w:rsidR="00E80D10" w:rsidRDefault="00E80D10" w:rsidP="00A17066">
            <w:pPr>
              <w:rPr>
                <w:rFonts w:asciiTheme="minorHAnsi" w:hAnsiTheme="minorHAnsi" w:cstheme="minorHAnsi"/>
                <w:sz w:val="22"/>
                <w:szCs w:val="22"/>
              </w:rPr>
            </w:pPr>
            <w:r>
              <w:rPr>
                <w:rFonts w:asciiTheme="minorHAnsi" w:hAnsiTheme="minorHAnsi" w:cstheme="minorHAnsi"/>
                <w:sz w:val="22"/>
                <w:szCs w:val="22"/>
              </w:rPr>
              <w:t xml:space="preserve">Simulate under </w:t>
            </w:r>
            <m:oMath>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20</m:t>
                  </m:r>
                </m:num>
                <m:den>
                  <m:r>
                    <w:rPr>
                      <w:rFonts w:ascii="Cambria Math" w:hAnsi="Cambria Math" w:cstheme="minorHAnsi"/>
                      <w:sz w:val="22"/>
                      <w:szCs w:val="22"/>
                    </w:rPr>
                    <m:t>90</m:t>
                  </m:r>
                </m:den>
              </m:f>
              <m:r>
                <w:rPr>
                  <w:rFonts w:ascii="Cambria Math" w:hAnsi="Cambria Math" w:cstheme="minorHAnsi"/>
                  <w:sz w:val="22"/>
                  <w:szCs w:val="22"/>
                </w:rPr>
                <m:t>=0.2222</m:t>
              </m:r>
            </m:oMath>
          </w:p>
          <w:p w:rsidR="00E80D10" w:rsidRDefault="00E80D10" w:rsidP="00A17066">
            <w:pPr>
              <w:rPr>
                <w:rFonts w:asciiTheme="minorHAnsi" w:hAnsiTheme="minorHAnsi" w:cstheme="minorHAnsi"/>
                <w:sz w:val="22"/>
                <w:szCs w:val="22"/>
              </w:rPr>
            </w:pPr>
          </w:p>
          <w:p w:rsidR="00E80D10" w:rsidRDefault="00E80D10" w:rsidP="00E80D10">
            <w:pPr>
              <w:jc w:val="center"/>
              <w:rPr>
                <w:rFonts w:asciiTheme="minorHAnsi" w:hAnsiTheme="minorHAnsi" w:cstheme="minorHAnsi"/>
                <w:sz w:val="22"/>
                <w:szCs w:val="22"/>
              </w:rPr>
            </w:pPr>
            <w:r>
              <w:rPr>
                <w:noProof/>
              </w:rPr>
              <w:drawing>
                <wp:inline distT="0" distB="0" distL="0" distR="0" wp14:anchorId="6FAB69BF" wp14:editId="0C404554">
                  <wp:extent cx="2162175" cy="257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2175" cy="257175"/>
                          </a:xfrm>
                          <a:prstGeom prst="rect">
                            <a:avLst/>
                          </a:prstGeom>
                        </pic:spPr>
                      </pic:pic>
                    </a:graphicData>
                  </a:graphic>
                </wp:inline>
              </w:drawing>
            </w:r>
          </w:p>
          <w:p w:rsidR="00E80D10" w:rsidRDefault="00E80D10" w:rsidP="00A17066">
            <w:pPr>
              <w:rPr>
                <w:rFonts w:asciiTheme="minorHAnsi" w:hAnsiTheme="minorHAnsi" w:cstheme="minorHAnsi"/>
                <w:sz w:val="22"/>
                <w:szCs w:val="22"/>
              </w:rPr>
            </w:pPr>
          </w:p>
          <w:p w:rsidR="00E80D10" w:rsidRDefault="00E80D10" w:rsidP="00A17066">
            <w:pPr>
              <w:rPr>
                <w:rFonts w:asciiTheme="minorHAnsi" w:hAnsiTheme="minorHAnsi" w:cstheme="minorHAnsi"/>
                <w:sz w:val="22"/>
                <w:szCs w:val="22"/>
              </w:rPr>
            </w:pPr>
          </w:p>
        </w:tc>
      </w:tr>
    </w:tbl>
    <w:p w:rsidR="00E80D10" w:rsidRDefault="00E80D10" w:rsidP="00A17066">
      <w:pPr>
        <w:rPr>
          <w:rFonts w:asciiTheme="minorHAnsi" w:hAnsiTheme="minorHAnsi" w:cstheme="minorHAnsi"/>
          <w:sz w:val="22"/>
          <w:szCs w:val="22"/>
        </w:rPr>
      </w:pPr>
    </w:p>
    <w:p w:rsidR="00E80D10" w:rsidRDefault="00E80D10"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u w:val="single"/>
        </w:rPr>
        <w:t>Questions</w:t>
      </w:r>
      <w:r w:rsidRPr="001F1721">
        <w:rPr>
          <w:rFonts w:asciiTheme="minorHAnsi" w:hAnsiTheme="minorHAnsi" w:cstheme="minorHAnsi"/>
          <w:sz w:val="22"/>
          <w:szCs w:val="22"/>
        </w:rPr>
        <w:t>:</w:t>
      </w:r>
    </w:p>
    <w:p w:rsidR="00A17066" w:rsidRPr="001F1721" w:rsidRDefault="00A17066" w:rsidP="00A17066">
      <w:pPr>
        <w:rPr>
          <w:rFonts w:asciiTheme="minorHAnsi" w:hAnsiTheme="minorHAnsi" w:cstheme="minorHAnsi"/>
          <w:sz w:val="22"/>
          <w:szCs w:val="22"/>
        </w:rPr>
      </w:pPr>
    </w:p>
    <w:p w:rsidR="00A17066" w:rsidRPr="001F1721" w:rsidRDefault="00E80D10" w:rsidP="00A17066">
      <w:pPr>
        <w:pStyle w:val="ListParagraph"/>
        <w:numPr>
          <w:ilvl w:val="0"/>
          <w:numId w:val="1"/>
        </w:numPr>
        <w:rPr>
          <w:rFonts w:asciiTheme="minorHAnsi" w:hAnsiTheme="minorHAnsi" w:cstheme="minorHAnsi"/>
          <w:sz w:val="22"/>
          <w:szCs w:val="22"/>
        </w:rPr>
      </w:pPr>
      <w:r>
        <w:rPr>
          <w:rFonts w:asciiTheme="minorHAnsi" w:hAnsiTheme="minorHAnsi" w:cstheme="minorHAnsi"/>
          <w:sz w:val="22"/>
          <w:szCs w:val="22"/>
        </w:rPr>
        <w:t>Why is the sample size</w:t>
      </w:r>
      <w:r w:rsidR="00A17066" w:rsidRPr="001F1721">
        <w:rPr>
          <w:rFonts w:asciiTheme="minorHAnsi" w:hAnsiTheme="minorHAnsi" w:cstheme="minorHAnsi"/>
          <w:sz w:val="22"/>
          <w:szCs w:val="22"/>
        </w:rPr>
        <w:t xml:space="preserve"> set to 90?</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numPr>
          <w:ilvl w:val="0"/>
          <w:numId w:val="1"/>
        </w:numPr>
        <w:rPr>
          <w:rFonts w:asciiTheme="minorHAnsi" w:hAnsiTheme="minorHAnsi" w:cstheme="minorHAnsi"/>
          <w:sz w:val="22"/>
          <w:szCs w:val="22"/>
        </w:rPr>
      </w:pPr>
      <w:r w:rsidRPr="001F1721">
        <w:rPr>
          <w:rFonts w:asciiTheme="minorHAnsi" w:hAnsiTheme="minorHAnsi" w:cstheme="minorHAnsi"/>
          <w:sz w:val="22"/>
          <w:szCs w:val="22"/>
        </w:rPr>
        <w:t xml:space="preserve">Where did the 0.2222 value come from?  This value is called the </w:t>
      </w:r>
      <w:r w:rsidRPr="001F1721">
        <w:rPr>
          <w:rFonts w:asciiTheme="minorHAnsi" w:hAnsiTheme="minorHAnsi" w:cstheme="minorHAnsi"/>
          <w:b/>
          <w:sz w:val="22"/>
          <w:szCs w:val="22"/>
          <w:u w:val="single"/>
        </w:rPr>
        <w:t>point estimate</w:t>
      </w:r>
      <w:r w:rsidRPr="001F1721">
        <w:rPr>
          <w:rFonts w:asciiTheme="minorHAnsi" w:hAnsiTheme="minorHAnsi" w:cstheme="minorHAnsi"/>
          <w:sz w:val="22"/>
          <w:szCs w:val="22"/>
        </w:rPr>
        <w:t>.</w:t>
      </w:r>
    </w:p>
    <w:p w:rsidR="00A17066" w:rsidRPr="001F1721" w:rsidRDefault="00A17066" w:rsidP="00A17066">
      <w:pPr>
        <w:pStyle w:val="ListParagraph"/>
        <w:rPr>
          <w:rFonts w:asciiTheme="minorHAnsi" w:hAnsiTheme="minorHAnsi" w:cstheme="minorHAnsi"/>
          <w:sz w:val="22"/>
          <w:szCs w:val="22"/>
        </w:rPr>
      </w:pPr>
    </w:p>
    <w:p w:rsidR="00A17066" w:rsidRDefault="00A17066" w:rsidP="00A17066">
      <w:pPr>
        <w:pStyle w:val="ListParagraph"/>
        <w:numPr>
          <w:ilvl w:val="0"/>
          <w:numId w:val="1"/>
        </w:numPr>
        <w:rPr>
          <w:rFonts w:asciiTheme="minorHAnsi" w:hAnsiTheme="minorHAnsi" w:cstheme="minorHAnsi"/>
          <w:sz w:val="22"/>
          <w:szCs w:val="22"/>
        </w:rPr>
      </w:pPr>
      <w:r w:rsidRPr="001F1721">
        <w:rPr>
          <w:rFonts w:asciiTheme="minorHAnsi" w:hAnsiTheme="minorHAnsi" w:cstheme="minorHAnsi"/>
          <w:sz w:val="22"/>
          <w:szCs w:val="22"/>
        </w:rPr>
        <w:t>Why was the valu</w:t>
      </w:r>
      <w:r w:rsidR="00E80D10">
        <w:rPr>
          <w:rFonts w:asciiTheme="minorHAnsi" w:hAnsiTheme="minorHAnsi" w:cstheme="minorHAnsi"/>
          <w:sz w:val="22"/>
          <w:szCs w:val="22"/>
        </w:rPr>
        <w:t>e of 0.2222 used</w:t>
      </w:r>
      <w:r w:rsidRPr="001F1721">
        <w:rPr>
          <w:rFonts w:asciiTheme="minorHAnsi" w:hAnsiTheme="minorHAnsi" w:cstheme="minorHAnsi"/>
          <w:sz w:val="22"/>
          <w:szCs w:val="22"/>
        </w:rPr>
        <w:t xml:space="preserve">?  </w:t>
      </w:r>
    </w:p>
    <w:p w:rsidR="00E80D10" w:rsidRPr="00E80D10" w:rsidRDefault="00E80D10" w:rsidP="00E80D10">
      <w:pPr>
        <w:pStyle w:val="ListParagraph"/>
        <w:rPr>
          <w:rFonts w:asciiTheme="minorHAnsi" w:hAnsiTheme="minorHAnsi" w:cstheme="minorHAnsi"/>
          <w:sz w:val="22"/>
          <w:szCs w:val="22"/>
        </w:rPr>
      </w:pPr>
    </w:p>
    <w:p w:rsidR="00E80D10" w:rsidRPr="001F1721" w:rsidRDefault="00E80D10" w:rsidP="00E80D10">
      <w:pPr>
        <w:pStyle w:val="ListParagraph"/>
        <w:rPr>
          <w:rFonts w:asciiTheme="minorHAnsi" w:hAnsiTheme="minorHAnsi" w:cstheme="minorHAnsi"/>
          <w:sz w:val="22"/>
          <w:szCs w:val="22"/>
        </w:rPr>
      </w:pPr>
    </w:p>
    <w:p w:rsidR="00A17066" w:rsidRPr="00E80D10" w:rsidRDefault="00A17066" w:rsidP="00A17066">
      <w:pPr>
        <w:pStyle w:val="ListParagraph"/>
        <w:numPr>
          <w:ilvl w:val="0"/>
          <w:numId w:val="1"/>
        </w:numPr>
        <w:rPr>
          <w:rFonts w:asciiTheme="minorHAnsi" w:hAnsiTheme="minorHAnsi" w:cstheme="minorHAnsi"/>
          <w:b/>
          <w:sz w:val="22"/>
          <w:szCs w:val="22"/>
        </w:rPr>
      </w:pPr>
      <w:r w:rsidRPr="001F1721">
        <w:rPr>
          <w:rFonts w:asciiTheme="minorHAnsi" w:hAnsiTheme="minorHAnsi" w:cstheme="minorHAnsi"/>
          <w:sz w:val="22"/>
          <w:szCs w:val="22"/>
        </w:rPr>
        <w:t>If a simulation is carried out, what value will my outcomes be centered around?  How did you determine this value?</w:t>
      </w:r>
    </w:p>
    <w:p w:rsidR="00E80D10" w:rsidRDefault="00E80D10" w:rsidP="00E80D10">
      <w:pPr>
        <w:rPr>
          <w:rFonts w:asciiTheme="minorHAnsi" w:hAnsiTheme="minorHAnsi" w:cstheme="minorHAnsi"/>
          <w:b/>
          <w:sz w:val="22"/>
          <w:szCs w:val="22"/>
        </w:rPr>
      </w:pPr>
    </w:p>
    <w:p w:rsidR="00E80D10" w:rsidRDefault="00E80D10" w:rsidP="00E80D10">
      <w:pPr>
        <w:rPr>
          <w:rFonts w:asciiTheme="minorHAnsi" w:hAnsiTheme="minorHAnsi" w:cstheme="minorHAnsi"/>
          <w:b/>
          <w:sz w:val="22"/>
          <w:szCs w:val="22"/>
        </w:rPr>
      </w:pPr>
    </w:p>
    <w:p w:rsidR="00E80D10" w:rsidRPr="00E80D10" w:rsidRDefault="00E80D10" w:rsidP="00E80D10">
      <w:pPr>
        <w:rPr>
          <w:rFonts w:asciiTheme="minorHAnsi" w:hAnsiTheme="minorHAnsi" w:cstheme="minorHAnsi"/>
          <w:b/>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The following are the outcomes from 1000 simulations.</w:t>
      </w:r>
    </w:p>
    <w:p w:rsidR="00A17066" w:rsidRPr="001F1721" w:rsidRDefault="00A17066" w:rsidP="00A17066">
      <w:pPr>
        <w:rPr>
          <w:rFonts w:asciiTheme="minorHAnsi" w:hAnsiTheme="minorHAnsi" w:cstheme="minorHAnsi"/>
          <w:sz w:val="22"/>
          <w:szCs w:val="22"/>
        </w:rPr>
      </w:pPr>
    </w:p>
    <w:p w:rsidR="00A17066" w:rsidRPr="001F1721" w:rsidRDefault="00E80D10" w:rsidP="00E80D10">
      <w:pPr>
        <w:jc w:val="center"/>
        <w:rPr>
          <w:rFonts w:asciiTheme="minorHAnsi" w:hAnsiTheme="minorHAnsi" w:cstheme="minorHAnsi"/>
          <w:sz w:val="22"/>
          <w:szCs w:val="22"/>
        </w:rPr>
      </w:pPr>
      <w:r>
        <w:rPr>
          <w:noProof/>
        </w:rPr>
        <w:drawing>
          <wp:inline distT="0" distB="0" distL="0" distR="0" wp14:anchorId="5B435B52" wp14:editId="4FD199EB">
            <wp:extent cx="3438525" cy="25576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5172" cy="2562632"/>
                    </a:xfrm>
                    <a:prstGeom prst="rect">
                      <a:avLst/>
                    </a:prstGeom>
                  </pic:spPr>
                </pic:pic>
              </a:graphicData>
            </a:graphic>
          </wp:inline>
        </w:drawing>
      </w:r>
    </w:p>
    <w:p w:rsidR="00A17066" w:rsidRDefault="00A17066" w:rsidP="00A17066">
      <w:pPr>
        <w:rPr>
          <w:rFonts w:asciiTheme="minorHAnsi" w:hAnsiTheme="minorHAnsi" w:cstheme="minorHAnsi"/>
          <w:sz w:val="22"/>
          <w:szCs w:val="22"/>
          <w:u w:val="single"/>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u w:val="single"/>
        </w:rPr>
        <w:lastRenderedPageBreak/>
        <w:t>Questions</w:t>
      </w:r>
      <w:r w:rsidRPr="001F1721">
        <w:rPr>
          <w:rFonts w:asciiTheme="minorHAnsi" w:hAnsiTheme="minorHAnsi" w:cstheme="minorHAnsi"/>
          <w:sz w:val="22"/>
          <w:szCs w:val="22"/>
        </w:rPr>
        <w:t>:</w:t>
      </w:r>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numPr>
          <w:ilvl w:val="0"/>
          <w:numId w:val="1"/>
        </w:numPr>
        <w:rPr>
          <w:rFonts w:asciiTheme="minorHAnsi" w:hAnsiTheme="minorHAnsi" w:cstheme="minorHAnsi"/>
          <w:sz w:val="22"/>
          <w:szCs w:val="22"/>
        </w:rPr>
      </w:pPr>
      <w:r w:rsidRPr="001F1721">
        <w:rPr>
          <w:rFonts w:asciiTheme="minorHAnsi" w:hAnsiTheme="minorHAnsi" w:cstheme="minorHAnsi"/>
          <w:sz w:val="22"/>
          <w:szCs w:val="22"/>
        </w:rPr>
        <w:t xml:space="preserve">This graph is centered around what value? </w:t>
      </w:r>
    </w:p>
    <w:p w:rsidR="00A17066" w:rsidRDefault="00A17066" w:rsidP="00A17066">
      <w:pPr>
        <w:pStyle w:val="ListParagraph"/>
        <w:rPr>
          <w:rFonts w:asciiTheme="minorHAnsi" w:hAnsiTheme="minorHAnsi" w:cstheme="minorHAnsi"/>
          <w:sz w:val="22"/>
          <w:szCs w:val="22"/>
        </w:rPr>
      </w:pPr>
    </w:p>
    <w:p w:rsidR="002B1DFE" w:rsidRPr="001F1721" w:rsidRDefault="002B1DFE" w:rsidP="00A17066">
      <w:pPr>
        <w:pStyle w:val="ListParagraph"/>
        <w:rPr>
          <w:rFonts w:asciiTheme="minorHAnsi" w:hAnsiTheme="minorHAnsi" w:cstheme="minorHAnsi"/>
          <w:sz w:val="22"/>
          <w:szCs w:val="22"/>
        </w:rPr>
      </w:pPr>
    </w:p>
    <w:p w:rsidR="00A17066" w:rsidRPr="001F1721" w:rsidRDefault="00A17066" w:rsidP="00A17066">
      <w:pPr>
        <w:pStyle w:val="ListParagraph"/>
        <w:numPr>
          <w:ilvl w:val="0"/>
          <w:numId w:val="1"/>
        </w:numPr>
        <w:rPr>
          <w:rFonts w:asciiTheme="minorHAnsi" w:hAnsiTheme="minorHAnsi" w:cstheme="minorHAnsi"/>
          <w:sz w:val="22"/>
          <w:szCs w:val="22"/>
        </w:rPr>
      </w:pPr>
      <w:r w:rsidRPr="001F1721">
        <w:rPr>
          <w:rFonts w:asciiTheme="minorHAnsi" w:hAnsiTheme="minorHAnsi" w:cstheme="minorHAnsi"/>
          <w:sz w:val="22"/>
          <w:szCs w:val="22"/>
        </w:rPr>
        <w:t>Using the graph above give a range of likely value for the number of schools making AYP under this model?</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 xml:space="preserve">A more formal method of determining an appropriate range is advantageous and could be determined using the proportion of outcomes deemed “too low” or “too high” under this model.   </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 xml:space="preserve">Determine a lower endpoint so that the proportion of outcomes less than or equal to this value is close to 2.5%.  Next, determine an upper endpoint so that the proportion of outcomes greater than or equal to this value is close to 2.5%.  </w:t>
      </w:r>
    </w:p>
    <w:p w:rsidR="00A17066" w:rsidRPr="001F1721" w:rsidRDefault="00A17066" w:rsidP="00A17066">
      <w:pPr>
        <w:rPr>
          <w:rFonts w:asciiTheme="minorHAnsi" w:hAnsiTheme="minorHAnsi" w:cstheme="minorHAnsi"/>
          <w:sz w:val="22"/>
          <w:szCs w:val="22"/>
        </w:rPr>
      </w:pPr>
    </w:p>
    <w:tbl>
      <w:tblPr>
        <w:tblStyle w:val="TableGrid"/>
        <w:tblW w:w="9720" w:type="dxa"/>
        <w:tblInd w:w="-275" w:type="dxa"/>
        <w:tblLook w:val="04A0" w:firstRow="1" w:lastRow="0" w:firstColumn="1" w:lastColumn="0" w:noHBand="0" w:noVBand="1"/>
      </w:tblPr>
      <w:tblGrid>
        <w:gridCol w:w="4622"/>
        <w:gridCol w:w="5098"/>
      </w:tblGrid>
      <w:tr w:rsidR="008316E1" w:rsidTr="008316E1">
        <w:tc>
          <w:tcPr>
            <w:tcW w:w="4622" w:type="dxa"/>
            <w:shd w:val="clear" w:color="auto" w:fill="D9D9D9" w:themeFill="background1" w:themeFillShade="D9"/>
          </w:tcPr>
          <w:p w:rsidR="008316E1" w:rsidRDefault="008316E1" w:rsidP="008316E1">
            <w:pPr>
              <w:jc w:val="center"/>
              <w:rPr>
                <w:rFonts w:asciiTheme="minorHAnsi" w:hAnsiTheme="minorHAnsi" w:cstheme="minorHAnsi"/>
                <w:sz w:val="22"/>
                <w:szCs w:val="22"/>
              </w:rPr>
            </w:pPr>
            <w:r>
              <w:rPr>
                <w:rFonts w:asciiTheme="minorHAnsi" w:hAnsiTheme="minorHAnsi" w:cstheme="minorHAnsi"/>
                <w:sz w:val="22"/>
                <w:szCs w:val="22"/>
              </w:rPr>
              <w:t>Lower Side</w:t>
            </w:r>
          </w:p>
        </w:tc>
        <w:tc>
          <w:tcPr>
            <w:tcW w:w="5098" w:type="dxa"/>
            <w:shd w:val="clear" w:color="auto" w:fill="D9D9D9" w:themeFill="background1" w:themeFillShade="D9"/>
          </w:tcPr>
          <w:p w:rsidR="008316E1" w:rsidRDefault="008316E1" w:rsidP="008316E1">
            <w:pPr>
              <w:jc w:val="center"/>
              <w:rPr>
                <w:rFonts w:asciiTheme="minorHAnsi" w:hAnsiTheme="minorHAnsi" w:cstheme="minorHAnsi"/>
                <w:sz w:val="22"/>
                <w:szCs w:val="22"/>
              </w:rPr>
            </w:pPr>
            <w:r>
              <w:rPr>
                <w:rFonts w:asciiTheme="minorHAnsi" w:hAnsiTheme="minorHAnsi" w:cstheme="minorHAnsi"/>
                <w:sz w:val="22"/>
                <w:szCs w:val="22"/>
              </w:rPr>
              <w:t>Upper Side</w:t>
            </w:r>
          </w:p>
        </w:tc>
      </w:tr>
      <w:tr w:rsidR="008316E1" w:rsidTr="008316E1">
        <w:tc>
          <w:tcPr>
            <w:tcW w:w="4622" w:type="dxa"/>
          </w:tcPr>
          <w:p w:rsidR="008316E1" w:rsidRDefault="008316E1" w:rsidP="008316E1">
            <w:pPr>
              <w:jc w:val="center"/>
              <w:rPr>
                <w:rFonts w:asciiTheme="minorHAnsi" w:hAnsiTheme="minorHAnsi" w:cstheme="minorHAnsi"/>
                <w:sz w:val="22"/>
                <w:szCs w:val="22"/>
              </w:rPr>
            </w:pPr>
            <w:r>
              <w:rPr>
                <w:noProof/>
              </w:rPr>
              <w:drawing>
                <wp:inline distT="0" distB="0" distL="0" distR="0" wp14:anchorId="28234B6D" wp14:editId="50E62EF0">
                  <wp:extent cx="1397015" cy="2057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3282"/>
                          <a:stretch/>
                        </pic:blipFill>
                        <pic:spPr bwMode="auto">
                          <a:xfrm>
                            <a:off x="0" y="0"/>
                            <a:ext cx="1404301" cy="2068130"/>
                          </a:xfrm>
                          <a:prstGeom prst="rect">
                            <a:avLst/>
                          </a:prstGeom>
                          <a:ln>
                            <a:noFill/>
                          </a:ln>
                          <a:extLst>
                            <a:ext uri="{53640926-AAD7-44D8-BBD7-CCE9431645EC}">
                              <a14:shadowObscured xmlns:a14="http://schemas.microsoft.com/office/drawing/2010/main"/>
                            </a:ext>
                          </a:extLst>
                        </pic:spPr>
                      </pic:pic>
                    </a:graphicData>
                  </a:graphic>
                </wp:inline>
              </w:drawing>
            </w:r>
          </w:p>
          <w:p w:rsidR="008316E1" w:rsidRDefault="008316E1" w:rsidP="008316E1">
            <w:pPr>
              <w:jc w:val="center"/>
              <w:rPr>
                <w:rFonts w:asciiTheme="minorHAnsi" w:hAnsiTheme="minorHAnsi" w:cstheme="minorHAnsi"/>
                <w:sz w:val="22"/>
                <w:szCs w:val="22"/>
              </w:rPr>
            </w:pPr>
          </w:p>
        </w:tc>
        <w:tc>
          <w:tcPr>
            <w:tcW w:w="5098" w:type="dxa"/>
          </w:tcPr>
          <w:p w:rsidR="008316E1" w:rsidRDefault="008316E1" w:rsidP="008316E1">
            <w:pPr>
              <w:jc w:val="center"/>
              <w:rPr>
                <w:rFonts w:asciiTheme="minorHAnsi" w:hAnsiTheme="minorHAnsi" w:cstheme="minorHAnsi"/>
                <w:sz w:val="22"/>
                <w:szCs w:val="22"/>
              </w:rPr>
            </w:pPr>
            <w:r>
              <w:rPr>
                <w:noProof/>
              </w:rPr>
              <w:drawing>
                <wp:inline distT="0" distB="0" distL="0" distR="0" wp14:anchorId="6C01C3CC" wp14:editId="4F441248">
                  <wp:extent cx="1488184" cy="2105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086"/>
                          <a:stretch/>
                        </pic:blipFill>
                        <pic:spPr bwMode="auto">
                          <a:xfrm>
                            <a:off x="0" y="0"/>
                            <a:ext cx="1501117" cy="2123319"/>
                          </a:xfrm>
                          <a:prstGeom prst="rect">
                            <a:avLst/>
                          </a:prstGeom>
                          <a:ln>
                            <a:noFill/>
                          </a:ln>
                          <a:extLst>
                            <a:ext uri="{53640926-AAD7-44D8-BBD7-CCE9431645EC}">
                              <a14:shadowObscured xmlns:a14="http://schemas.microsoft.com/office/drawing/2010/main"/>
                            </a:ext>
                          </a:extLst>
                        </pic:spPr>
                      </pic:pic>
                    </a:graphicData>
                  </a:graphic>
                </wp:inline>
              </w:drawing>
            </w:r>
          </w:p>
        </w:tc>
      </w:tr>
      <w:tr w:rsidR="008316E1" w:rsidTr="008316E1">
        <w:tc>
          <w:tcPr>
            <w:tcW w:w="9720" w:type="dxa"/>
            <w:gridSpan w:val="2"/>
          </w:tcPr>
          <w:p w:rsidR="008316E1" w:rsidRDefault="008316E1" w:rsidP="00A17066">
            <w:pPr>
              <w:rPr>
                <w:noProof/>
              </w:rPr>
            </w:pPr>
          </w:p>
          <w:p w:rsidR="008316E1" w:rsidRDefault="008316E1" w:rsidP="00A17066">
            <w:pPr>
              <w:rPr>
                <w:noProof/>
              </w:rPr>
            </w:pPr>
          </w:p>
          <w:p w:rsidR="008316E1" w:rsidRDefault="008316E1" w:rsidP="008316E1">
            <w:pPr>
              <w:jc w:val="center"/>
              <w:rPr>
                <w:noProof/>
              </w:rPr>
            </w:pPr>
            <w:r w:rsidRPr="001F1721">
              <w:rPr>
                <w:rFonts w:asciiTheme="minorHAnsi" w:hAnsiTheme="minorHAnsi" w:cstheme="minorHAnsi"/>
                <w:noProof/>
                <w:sz w:val="22"/>
                <w:szCs w:val="22"/>
              </w:rPr>
              <w:drawing>
                <wp:inline distT="0" distB="0" distL="0" distR="0" wp14:anchorId="194326AA" wp14:editId="402EF58A">
                  <wp:extent cx="5936078" cy="500380"/>
                  <wp:effectExtent l="0" t="0" r="762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srcRect t="-1940" b="-1"/>
                          <a:stretch/>
                        </pic:blipFill>
                        <pic:spPr bwMode="auto">
                          <a:xfrm>
                            <a:off x="0" y="0"/>
                            <a:ext cx="5943600" cy="501014"/>
                          </a:xfrm>
                          <a:prstGeom prst="rect">
                            <a:avLst/>
                          </a:prstGeom>
                          <a:noFill/>
                          <a:ln>
                            <a:noFill/>
                          </a:ln>
                          <a:extLst>
                            <a:ext uri="{53640926-AAD7-44D8-BBD7-CCE9431645EC}">
                              <a14:shadowObscured xmlns:a14="http://schemas.microsoft.com/office/drawing/2010/main"/>
                            </a:ext>
                          </a:extLst>
                        </pic:spPr>
                      </pic:pic>
                    </a:graphicData>
                  </a:graphic>
                </wp:inline>
              </w:drawing>
            </w:r>
          </w:p>
          <w:p w:rsidR="008316E1" w:rsidRDefault="008316E1" w:rsidP="00A17066">
            <w:pPr>
              <w:rPr>
                <w:noProof/>
              </w:rPr>
            </w:pPr>
          </w:p>
        </w:tc>
      </w:tr>
    </w:tbl>
    <w:p w:rsidR="008316E1" w:rsidRDefault="008316E1">
      <w:r>
        <w:br w:type="page"/>
      </w:r>
    </w:p>
    <w:tbl>
      <w:tblPr>
        <w:tblStyle w:val="TableGrid"/>
        <w:tblW w:w="9540" w:type="dxa"/>
        <w:tblInd w:w="-275" w:type="dxa"/>
        <w:tblLook w:val="04A0" w:firstRow="1" w:lastRow="0" w:firstColumn="1" w:lastColumn="0" w:noHBand="0" w:noVBand="1"/>
      </w:tblPr>
      <w:tblGrid>
        <w:gridCol w:w="4691"/>
        <w:gridCol w:w="4885"/>
      </w:tblGrid>
      <w:tr w:rsidR="008316E1" w:rsidTr="008316E1">
        <w:tc>
          <w:tcPr>
            <w:tcW w:w="9540" w:type="dxa"/>
            <w:gridSpan w:val="2"/>
          </w:tcPr>
          <w:p w:rsidR="008316E1" w:rsidRDefault="008316E1" w:rsidP="008316E1">
            <w:pPr>
              <w:rPr>
                <w:rFonts w:asciiTheme="minorHAnsi" w:hAnsiTheme="minorHAnsi"/>
                <w:noProof/>
                <w:sz w:val="22"/>
              </w:rPr>
            </w:pPr>
            <w:r>
              <w:rPr>
                <w:rFonts w:asciiTheme="minorHAnsi" w:hAnsiTheme="minorHAnsi"/>
                <w:noProof/>
                <w:sz w:val="22"/>
              </w:rPr>
              <w:lastRenderedPageBreak/>
              <w:t>Goal: Keep the cutoff values symmetric about the center…</w:t>
            </w:r>
          </w:p>
          <w:p w:rsidR="008316E1" w:rsidRPr="008316E1" w:rsidRDefault="008316E1" w:rsidP="008316E1">
            <w:pPr>
              <w:rPr>
                <w:rFonts w:asciiTheme="minorHAnsi" w:hAnsiTheme="minorHAnsi"/>
                <w:noProof/>
                <w:sz w:val="22"/>
              </w:rPr>
            </w:pPr>
          </w:p>
        </w:tc>
      </w:tr>
      <w:tr w:rsidR="008316E1" w:rsidTr="008316E1">
        <w:tc>
          <w:tcPr>
            <w:tcW w:w="4770" w:type="dxa"/>
          </w:tcPr>
          <w:p w:rsidR="008316E1" w:rsidRPr="008316E1" w:rsidRDefault="008316E1" w:rsidP="008316E1">
            <w:pPr>
              <w:pStyle w:val="ListParagraph"/>
              <w:numPr>
                <w:ilvl w:val="0"/>
                <w:numId w:val="6"/>
              </w:numPr>
              <w:rPr>
                <w:rFonts w:asciiTheme="minorHAnsi" w:hAnsiTheme="minorHAnsi"/>
                <w:noProof/>
                <w:sz w:val="22"/>
              </w:rPr>
            </w:pPr>
            <w:r>
              <w:rPr>
                <w:rFonts w:asciiTheme="minorHAnsi" w:hAnsiTheme="minorHAnsi"/>
                <w:noProof/>
                <w:sz w:val="22"/>
              </w:rPr>
              <w:t xml:space="preserve">12, </w:t>
            </w:r>
            <w:r w:rsidRPr="008316E1">
              <w:rPr>
                <w:rFonts w:asciiTheme="minorHAnsi" w:hAnsiTheme="minorHAnsi"/>
                <w:noProof/>
                <w:sz w:val="22"/>
              </w:rPr>
              <w:t xml:space="preserve">8 </w:t>
            </w:r>
            <w:r>
              <w:rPr>
                <w:rFonts w:asciiTheme="minorHAnsi" w:hAnsiTheme="minorHAnsi"/>
                <w:noProof/>
                <w:sz w:val="22"/>
              </w:rPr>
              <w:t xml:space="preserve">below 20 </w:t>
            </w:r>
          </w:p>
          <w:p w:rsidR="008316E1" w:rsidRDefault="008316E1" w:rsidP="008316E1">
            <w:pPr>
              <w:jc w:val="center"/>
              <w:rPr>
                <w:noProof/>
              </w:rPr>
            </w:pPr>
            <w:r>
              <w:rPr>
                <w:noProof/>
              </w:rPr>
              <w:drawing>
                <wp:inline distT="0" distB="0" distL="0" distR="0" wp14:anchorId="66D731FB" wp14:editId="2B821A10">
                  <wp:extent cx="1428750" cy="210437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226"/>
                          <a:stretch/>
                        </pic:blipFill>
                        <pic:spPr bwMode="auto">
                          <a:xfrm>
                            <a:off x="0" y="0"/>
                            <a:ext cx="1444671" cy="2127826"/>
                          </a:xfrm>
                          <a:prstGeom prst="rect">
                            <a:avLst/>
                          </a:prstGeom>
                          <a:ln>
                            <a:noFill/>
                          </a:ln>
                          <a:extLst>
                            <a:ext uri="{53640926-AAD7-44D8-BBD7-CCE9431645EC}">
                              <a14:shadowObscured xmlns:a14="http://schemas.microsoft.com/office/drawing/2010/main"/>
                            </a:ext>
                          </a:extLst>
                        </pic:spPr>
                      </pic:pic>
                    </a:graphicData>
                  </a:graphic>
                </wp:inline>
              </w:drawing>
            </w:r>
          </w:p>
        </w:tc>
        <w:tc>
          <w:tcPr>
            <w:tcW w:w="4770" w:type="dxa"/>
          </w:tcPr>
          <w:p w:rsidR="008316E1" w:rsidRPr="008316E1" w:rsidRDefault="008316E1" w:rsidP="008316E1">
            <w:pPr>
              <w:pStyle w:val="ListParagraph"/>
              <w:numPr>
                <w:ilvl w:val="0"/>
                <w:numId w:val="6"/>
              </w:numPr>
              <w:rPr>
                <w:rFonts w:asciiTheme="minorHAnsi" w:hAnsiTheme="minorHAnsi"/>
                <w:noProof/>
                <w:sz w:val="22"/>
              </w:rPr>
            </w:pPr>
            <w:r>
              <w:rPr>
                <w:rFonts w:asciiTheme="minorHAnsi" w:hAnsiTheme="minorHAnsi"/>
                <w:noProof/>
                <w:sz w:val="22"/>
              </w:rPr>
              <w:t>28, 8 above 20</w:t>
            </w:r>
          </w:p>
          <w:p w:rsidR="008316E1" w:rsidRDefault="008316E1" w:rsidP="008316E1">
            <w:pPr>
              <w:jc w:val="center"/>
              <w:rPr>
                <w:rFonts w:asciiTheme="minorHAnsi" w:hAnsiTheme="minorHAnsi" w:cstheme="minorHAnsi"/>
                <w:sz w:val="22"/>
                <w:szCs w:val="22"/>
              </w:rPr>
            </w:pPr>
          </w:p>
          <w:p w:rsidR="008316E1" w:rsidRDefault="008316E1" w:rsidP="008316E1">
            <w:pPr>
              <w:jc w:val="center"/>
              <w:rPr>
                <w:rFonts w:asciiTheme="minorHAnsi" w:hAnsiTheme="minorHAnsi" w:cstheme="minorHAnsi"/>
                <w:sz w:val="22"/>
                <w:szCs w:val="22"/>
              </w:rPr>
            </w:pPr>
            <w:r>
              <w:rPr>
                <w:noProof/>
              </w:rPr>
              <w:drawing>
                <wp:inline distT="0" distB="0" distL="0" distR="0" wp14:anchorId="3EE30BF0" wp14:editId="70EFFA2B">
                  <wp:extent cx="1609725" cy="2080895"/>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718"/>
                          <a:stretch/>
                        </pic:blipFill>
                        <pic:spPr bwMode="auto">
                          <a:xfrm>
                            <a:off x="0" y="0"/>
                            <a:ext cx="1612626" cy="2084645"/>
                          </a:xfrm>
                          <a:prstGeom prst="rect">
                            <a:avLst/>
                          </a:prstGeom>
                          <a:ln>
                            <a:noFill/>
                          </a:ln>
                          <a:extLst>
                            <a:ext uri="{53640926-AAD7-44D8-BBD7-CCE9431645EC}">
                              <a14:shadowObscured xmlns:a14="http://schemas.microsoft.com/office/drawing/2010/main"/>
                            </a:ext>
                          </a:extLst>
                        </pic:spPr>
                      </pic:pic>
                    </a:graphicData>
                  </a:graphic>
                </wp:inline>
              </w:drawing>
            </w:r>
          </w:p>
        </w:tc>
      </w:tr>
      <w:tr w:rsidR="008316E1" w:rsidTr="008316E1">
        <w:tc>
          <w:tcPr>
            <w:tcW w:w="9540" w:type="dxa"/>
            <w:gridSpan w:val="2"/>
          </w:tcPr>
          <w:p w:rsidR="008316E1" w:rsidRDefault="008316E1" w:rsidP="008316E1">
            <w:pPr>
              <w:jc w:val="center"/>
              <w:rPr>
                <w:noProof/>
              </w:rPr>
            </w:pPr>
            <w:r w:rsidRPr="001F1721">
              <w:rPr>
                <w:rFonts w:asciiTheme="minorHAnsi" w:hAnsiTheme="minorHAnsi" w:cstheme="minorHAnsi"/>
                <w:noProof/>
                <w:sz w:val="22"/>
                <w:szCs w:val="22"/>
              </w:rPr>
              <w:drawing>
                <wp:inline distT="0" distB="0" distL="0" distR="0" wp14:anchorId="1B28DF4D" wp14:editId="0A0B4865">
                  <wp:extent cx="5936078" cy="500380"/>
                  <wp:effectExtent l="0" t="0" r="7620" b="0"/>
                  <wp:docPr id="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srcRect t="-1940" b="-1"/>
                          <a:stretch/>
                        </pic:blipFill>
                        <pic:spPr bwMode="auto">
                          <a:xfrm>
                            <a:off x="0" y="0"/>
                            <a:ext cx="5943600" cy="5010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7066" w:rsidRDefault="00A17066" w:rsidP="00A17066">
      <w:pPr>
        <w:rPr>
          <w:rFonts w:asciiTheme="minorHAnsi" w:hAnsiTheme="minorHAnsi" w:cstheme="minorHAnsi"/>
          <w:sz w:val="22"/>
          <w:szCs w:val="22"/>
        </w:rPr>
      </w:pPr>
    </w:p>
    <w:p w:rsidR="002B1DFE" w:rsidRDefault="002B1DFE" w:rsidP="00A17066">
      <w:pPr>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1342"/>
        <w:gridCol w:w="1084"/>
        <w:gridCol w:w="1234"/>
        <w:gridCol w:w="979"/>
        <w:gridCol w:w="1405"/>
        <w:gridCol w:w="1127"/>
        <w:gridCol w:w="1194"/>
      </w:tblGrid>
      <w:tr w:rsidR="002B1DFE" w:rsidRPr="001F1721" w:rsidTr="002B1DFE">
        <w:trPr>
          <w:jc w:val="center"/>
        </w:trPr>
        <w:tc>
          <w:tcPr>
            <w:tcW w:w="3660" w:type="dxa"/>
            <w:gridSpan w:val="3"/>
            <w:tcBorders>
              <w:right w:val="single" w:sz="4" w:space="0" w:color="auto"/>
            </w:tcBorders>
            <w:shd w:val="clear" w:color="auto" w:fill="D9D9D9" w:themeFill="background1" w:themeFillShade="D9"/>
            <w:vAlign w:val="center"/>
          </w:tcPr>
          <w:p w:rsidR="002B1DFE" w:rsidRDefault="002B1DFE" w:rsidP="00B00C9B">
            <w:pPr>
              <w:jc w:val="center"/>
              <w:rPr>
                <w:rFonts w:asciiTheme="minorHAnsi" w:hAnsiTheme="minorHAnsi" w:cstheme="minorHAnsi"/>
                <w:sz w:val="22"/>
                <w:szCs w:val="22"/>
              </w:rPr>
            </w:pPr>
            <w:r>
              <w:rPr>
                <w:rFonts w:asciiTheme="minorHAnsi" w:hAnsiTheme="minorHAnsi" w:cstheme="minorHAnsi"/>
                <w:sz w:val="22"/>
                <w:szCs w:val="22"/>
              </w:rPr>
              <w:t>1</w:t>
            </w:r>
            <w:r w:rsidRPr="002B1DFE">
              <w:rPr>
                <w:rFonts w:asciiTheme="minorHAnsi" w:hAnsiTheme="minorHAnsi" w:cstheme="minorHAnsi"/>
                <w:sz w:val="22"/>
                <w:szCs w:val="22"/>
                <w:vertAlign w:val="superscript"/>
              </w:rPr>
              <w:t>st</w:t>
            </w:r>
            <w:r>
              <w:rPr>
                <w:rFonts w:asciiTheme="minorHAnsi" w:hAnsiTheme="minorHAnsi" w:cstheme="minorHAnsi"/>
                <w:sz w:val="22"/>
                <w:szCs w:val="22"/>
              </w:rPr>
              <w:t xml:space="preserve"> try</w:t>
            </w:r>
          </w:p>
        </w:tc>
        <w:tc>
          <w:tcPr>
            <w:tcW w:w="979" w:type="dxa"/>
            <w:tcBorders>
              <w:top w:val="nil"/>
              <w:left w:val="single" w:sz="4" w:space="0" w:color="auto"/>
              <w:bottom w:val="nil"/>
              <w:right w:val="single" w:sz="4" w:space="0" w:color="auto"/>
            </w:tcBorders>
          </w:tcPr>
          <w:p w:rsidR="002B1DFE" w:rsidRDefault="002B1DFE" w:rsidP="00B00C9B">
            <w:pPr>
              <w:jc w:val="center"/>
              <w:rPr>
                <w:rFonts w:asciiTheme="minorHAnsi" w:hAnsiTheme="minorHAnsi" w:cstheme="minorHAnsi"/>
                <w:sz w:val="22"/>
                <w:szCs w:val="22"/>
              </w:rPr>
            </w:pPr>
          </w:p>
        </w:tc>
        <w:tc>
          <w:tcPr>
            <w:tcW w:w="3726" w:type="dxa"/>
            <w:gridSpan w:val="3"/>
            <w:tcBorders>
              <w:left w:val="single" w:sz="4" w:space="0" w:color="auto"/>
            </w:tcBorders>
            <w:shd w:val="clear" w:color="auto" w:fill="D9D9D9" w:themeFill="background1" w:themeFillShade="D9"/>
            <w:vAlign w:val="center"/>
          </w:tcPr>
          <w:p w:rsidR="002B1DFE" w:rsidRDefault="002B1DFE" w:rsidP="00B00C9B">
            <w:pPr>
              <w:jc w:val="center"/>
              <w:rPr>
                <w:rFonts w:asciiTheme="minorHAnsi" w:hAnsiTheme="minorHAnsi" w:cstheme="minorHAnsi"/>
                <w:sz w:val="22"/>
                <w:szCs w:val="22"/>
              </w:rPr>
            </w:pPr>
            <w:r>
              <w:rPr>
                <w:rFonts w:asciiTheme="minorHAnsi" w:hAnsiTheme="minorHAnsi" w:cstheme="minorHAnsi"/>
                <w:sz w:val="22"/>
                <w:szCs w:val="22"/>
              </w:rPr>
              <w:t>2</w:t>
            </w:r>
            <w:r w:rsidRPr="002B1DFE">
              <w:rPr>
                <w:rFonts w:asciiTheme="minorHAnsi" w:hAnsiTheme="minorHAnsi" w:cstheme="minorHAnsi"/>
                <w:sz w:val="22"/>
                <w:szCs w:val="22"/>
                <w:vertAlign w:val="superscript"/>
              </w:rPr>
              <w:t>nd</w:t>
            </w:r>
            <w:r>
              <w:rPr>
                <w:rFonts w:asciiTheme="minorHAnsi" w:hAnsiTheme="minorHAnsi" w:cstheme="minorHAnsi"/>
                <w:sz w:val="22"/>
                <w:szCs w:val="22"/>
              </w:rPr>
              <w:t xml:space="preserve"> try</w:t>
            </w:r>
          </w:p>
        </w:tc>
      </w:tr>
      <w:tr w:rsidR="002B1DFE" w:rsidRPr="001F1721" w:rsidTr="002B1DFE">
        <w:trPr>
          <w:jc w:val="center"/>
        </w:trPr>
        <w:tc>
          <w:tcPr>
            <w:tcW w:w="1342" w:type="dxa"/>
            <w:shd w:val="clear" w:color="auto" w:fill="D9D9D9" w:themeFill="background1" w:themeFillShade="D9"/>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Endpoint</w:t>
            </w:r>
          </w:p>
        </w:tc>
        <w:tc>
          <w:tcPr>
            <w:tcW w:w="1084" w:type="dxa"/>
            <w:shd w:val="clear" w:color="auto" w:fill="D9D9D9" w:themeFill="background1" w:themeFillShade="D9"/>
            <w:vAlign w:val="center"/>
          </w:tcPr>
          <w:p w:rsidR="002B1DFE" w:rsidRDefault="002B1DFE" w:rsidP="002B1DFE">
            <w:pPr>
              <w:jc w:val="center"/>
              <w:rPr>
                <w:rFonts w:asciiTheme="minorHAnsi" w:hAnsiTheme="minorHAnsi" w:cstheme="minorHAnsi"/>
                <w:sz w:val="22"/>
                <w:szCs w:val="22"/>
              </w:rPr>
            </w:pPr>
            <w:r>
              <w:rPr>
                <w:rFonts w:asciiTheme="minorHAnsi" w:hAnsiTheme="minorHAnsi" w:cstheme="minorHAnsi"/>
                <w:sz w:val="22"/>
                <w:szCs w:val="22"/>
              </w:rPr>
              <w:t>Value</w:t>
            </w:r>
          </w:p>
        </w:tc>
        <w:tc>
          <w:tcPr>
            <w:tcW w:w="1234" w:type="dxa"/>
            <w:tcBorders>
              <w:right w:val="single" w:sz="4" w:space="0" w:color="auto"/>
            </w:tcBorders>
            <w:shd w:val="clear" w:color="auto" w:fill="D9D9D9" w:themeFill="background1" w:themeFillShade="D9"/>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Probability in tail</w:t>
            </w:r>
          </w:p>
        </w:tc>
        <w:tc>
          <w:tcPr>
            <w:tcW w:w="979" w:type="dxa"/>
            <w:tcBorders>
              <w:top w:val="nil"/>
              <w:left w:val="single" w:sz="4" w:space="0" w:color="auto"/>
              <w:bottom w:val="nil"/>
              <w:right w:val="single" w:sz="4" w:space="0" w:color="auto"/>
            </w:tcBorders>
          </w:tcPr>
          <w:p w:rsidR="002B1DFE" w:rsidRDefault="002B1DFE" w:rsidP="002B1DFE">
            <w:pPr>
              <w:jc w:val="center"/>
              <w:rPr>
                <w:rFonts w:asciiTheme="minorHAnsi" w:hAnsiTheme="minorHAnsi" w:cstheme="minorHAnsi"/>
                <w:sz w:val="22"/>
                <w:szCs w:val="22"/>
              </w:rPr>
            </w:pPr>
          </w:p>
        </w:tc>
        <w:tc>
          <w:tcPr>
            <w:tcW w:w="1405" w:type="dxa"/>
            <w:tcBorders>
              <w:left w:val="single" w:sz="4" w:space="0" w:color="auto"/>
            </w:tcBorders>
            <w:shd w:val="clear" w:color="auto" w:fill="D9D9D9" w:themeFill="background1" w:themeFillShade="D9"/>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Endpoint</w:t>
            </w:r>
          </w:p>
        </w:tc>
        <w:tc>
          <w:tcPr>
            <w:tcW w:w="1127" w:type="dxa"/>
            <w:shd w:val="clear" w:color="auto" w:fill="D9D9D9" w:themeFill="background1" w:themeFillShade="D9"/>
            <w:vAlign w:val="center"/>
          </w:tcPr>
          <w:p w:rsidR="002B1DFE" w:rsidRDefault="002B1DFE" w:rsidP="002B1DFE">
            <w:pPr>
              <w:jc w:val="center"/>
              <w:rPr>
                <w:rFonts w:asciiTheme="minorHAnsi" w:hAnsiTheme="minorHAnsi" w:cstheme="minorHAnsi"/>
                <w:sz w:val="22"/>
                <w:szCs w:val="22"/>
              </w:rPr>
            </w:pPr>
            <w:r>
              <w:rPr>
                <w:rFonts w:asciiTheme="minorHAnsi" w:hAnsiTheme="minorHAnsi" w:cstheme="minorHAnsi"/>
                <w:sz w:val="22"/>
                <w:szCs w:val="22"/>
              </w:rPr>
              <w:t>Value</w:t>
            </w:r>
          </w:p>
        </w:tc>
        <w:tc>
          <w:tcPr>
            <w:tcW w:w="1194" w:type="dxa"/>
            <w:shd w:val="clear" w:color="auto" w:fill="D9D9D9" w:themeFill="background1" w:themeFillShade="D9"/>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Probability in tail</w:t>
            </w:r>
          </w:p>
        </w:tc>
      </w:tr>
      <w:tr w:rsidR="002B1DFE" w:rsidRPr="001F1721" w:rsidTr="002B1DFE">
        <w:trPr>
          <w:trHeight w:val="377"/>
          <w:jc w:val="center"/>
        </w:trPr>
        <w:tc>
          <w:tcPr>
            <w:tcW w:w="1342" w:type="dxa"/>
            <w:vAlign w:val="center"/>
          </w:tcPr>
          <w:p w:rsidR="002B1DFE" w:rsidRPr="001F1721" w:rsidRDefault="002B1DFE" w:rsidP="002B1DFE">
            <w:pPr>
              <w:jc w:val="center"/>
              <w:rPr>
                <w:rFonts w:asciiTheme="minorHAnsi" w:hAnsiTheme="minorHAnsi" w:cstheme="minorHAnsi"/>
                <w:sz w:val="22"/>
                <w:szCs w:val="22"/>
              </w:rPr>
            </w:pPr>
            <w:r w:rsidRPr="001F1721">
              <w:rPr>
                <w:rFonts w:asciiTheme="minorHAnsi" w:hAnsiTheme="minorHAnsi" w:cstheme="minorHAnsi"/>
                <w:sz w:val="22"/>
                <w:szCs w:val="22"/>
              </w:rPr>
              <w:t xml:space="preserve">Lower </w:t>
            </w:r>
            <w:r>
              <w:rPr>
                <w:rFonts w:asciiTheme="minorHAnsi" w:hAnsiTheme="minorHAnsi" w:cstheme="minorHAnsi"/>
                <w:sz w:val="22"/>
                <w:szCs w:val="22"/>
              </w:rPr>
              <w:t>Tail</w:t>
            </w:r>
          </w:p>
        </w:tc>
        <w:tc>
          <w:tcPr>
            <w:tcW w:w="1084" w:type="dxa"/>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13</w:t>
            </w:r>
          </w:p>
        </w:tc>
        <w:tc>
          <w:tcPr>
            <w:tcW w:w="1234" w:type="dxa"/>
            <w:tcBorders>
              <w:right w:val="single" w:sz="4" w:space="0" w:color="auto"/>
            </w:tcBorders>
            <w:vAlign w:val="center"/>
          </w:tcPr>
          <w:p w:rsidR="002B1DFE" w:rsidRPr="001F1721" w:rsidRDefault="002B1DFE" w:rsidP="002B1DFE">
            <w:pPr>
              <w:jc w:val="center"/>
              <w:rPr>
                <w:rFonts w:asciiTheme="minorHAnsi" w:hAnsiTheme="minorHAnsi" w:cstheme="minorHAnsi"/>
                <w:sz w:val="22"/>
                <w:szCs w:val="22"/>
              </w:rPr>
            </w:pPr>
          </w:p>
        </w:tc>
        <w:tc>
          <w:tcPr>
            <w:tcW w:w="979" w:type="dxa"/>
            <w:tcBorders>
              <w:top w:val="nil"/>
              <w:left w:val="single" w:sz="4" w:space="0" w:color="auto"/>
              <w:bottom w:val="nil"/>
              <w:right w:val="single" w:sz="4" w:space="0" w:color="auto"/>
            </w:tcBorders>
          </w:tcPr>
          <w:p w:rsidR="002B1DFE" w:rsidRPr="001F1721" w:rsidRDefault="002B1DFE" w:rsidP="002B1DFE">
            <w:pPr>
              <w:jc w:val="center"/>
              <w:rPr>
                <w:rFonts w:asciiTheme="minorHAnsi" w:hAnsiTheme="minorHAnsi" w:cstheme="minorHAnsi"/>
                <w:sz w:val="22"/>
                <w:szCs w:val="22"/>
              </w:rPr>
            </w:pPr>
          </w:p>
        </w:tc>
        <w:tc>
          <w:tcPr>
            <w:tcW w:w="1405" w:type="dxa"/>
            <w:tcBorders>
              <w:left w:val="single" w:sz="4" w:space="0" w:color="auto"/>
            </w:tcBorders>
            <w:vAlign w:val="center"/>
          </w:tcPr>
          <w:p w:rsidR="002B1DFE" w:rsidRPr="001F1721" w:rsidRDefault="002B1DFE" w:rsidP="002B1DFE">
            <w:pPr>
              <w:jc w:val="center"/>
              <w:rPr>
                <w:rFonts w:asciiTheme="minorHAnsi" w:hAnsiTheme="minorHAnsi" w:cstheme="minorHAnsi"/>
                <w:sz w:val="22"/>
                <w:szCs w:val="22"/>
              </w:rPr>
            </w:pPr>
            <w:r w:rsidRPr="001F1721">
              <w:rPr>
                <w:rFonts w:asciiTheme="minorHAnsi" w:hAnsiTheme="minorHAnsi" w:cstheme="minorHAnsi"/>
                <w:sz w:val="22"/>
                <w:szCs w:val="22"/>
              </w:rPr>
              <w:t xml:space="preserve">Lower </w:t>
            </w:r>
            <w:r>
              <w:rPr>
                <w:rFonts w:asciiTheme="minorHAnsi" w:hAnsiTheme="minorHAnsi" w:cstheme="minorHAnsi"/>
                <w:sz w:val="22"/>
                <w:szCs w:val="22"/>
              </w:rPr>
              <w:t>Tail</w:t>
            </w:r>
          </w:p>
        </w:tc>
        <w:tc>
          <w:tcPr>
            <w:tcW w:w="1127" w:type="dxa"/>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12</w:t>
            </w:r>
          </w:p>
        </w:tc>
        <w:tc>
          <w:tcPr>
            <w:tcW w:w="1194" w:type="dxa"/>
            <w:vAlign w:val="center"/>
          </w:tcPr>
          <w:p w:rsidR="002B1DFE" w:rsidRPr="001F1721" w:rsidRDefault="002B1DFE" w:rsidP="002B1DFE">
            <w:pPr>
              <w:jc w:val="center"/>
              <w:rPr>
                <w:rFonts w:asciiTheme="minorHAnsi" w:hAnsiTheme="minorHAnsi" w:cstheme="minorHAnsi"/>
                <w:sz w:val="22"/>
                <w:szCs w:val="22"/>
              </w:rPr>
            </w:pPr>
          </w:p>
        </w:tc>
      </w:tr>
      <w:tr w:rsidR="002B1DFE" w:rsidRPr="001F1721" w:rsidTr="002B1DFE">
        <w:trPr>
          <w:trHeight w:val="440"/>
          <w:jc w:val="center"/>
        </w:trPr>
        <w:tc>
          <w:tcPr>
            <w:tcW w:w="1342" w:type="dxa"/>
            <w:vAlign w:val="center"/>
          </w:tcPr>
          <w:p w:rsidR="002B1DFE" w:rsidRPr="001F1721" w:rsidRDefault="002B1DFE" w:rsidP="002B1DFE">
            <w:pPr>
              <w:jc w:val="center"/>
              <w:rPr>
                <w:rFonts w:asciiTheme="minorHAnsi" w:hAnsiTheme="minorHAnsi" w:cstheme="minorHAnsi"/>
                <w:sz w:val="22"/>
                <w:szCs w:val="22"/>
              </w:rPr>
            </w:pPr>
            <w:r w:rsidRPr="001F1721">
              <w:rPr>
                <w:rFonts w:asciiTheme="minorHAnsi" w:hAnsiTheme="minorHAnsi" w:cstheme="minorHAnsi"/>
                <w:sz w:val="22"/>
                <w:szCs w:val="22"/>
              </w:rPr>
              <w:t xml:space="preserve">Upper </w:t>
            </w:r>
            <w:r>
              <w:rPr>
                <w:rFonts w:asciiTheme="minorHAnsi" w:hAnsiTheme="minorHAnsi" w:cstheme="minorHAnsi"/>
                <w:sz w:val="22"/>
                <w:szCs w:val="22"/>
              </w:rPr>
              <w:t>Tail</w:t>
            </w:r>
          </w:p>
        </w:tc>
        <w:tc>
          <w:tcPr>
            <w:tcW w:w="1084" w:type="dxa"/>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29</w:t>
            </w:r>
          </w:p>
        </w:tc>
        <w:tc>
          <w:tcPr>
            <w:tcW w:w="1234" w:type="dxa"/>
            <w:tcBorders>
              <w:right w:val="single" w:sz="4" w:space="0" w:color="auto"/>
            </w:tcBorders>
            <w:vAlign w:val="center"/>
          </w:tcPr>
          <w:p w:rsidR="002B1DFE" w:rsidRPr="001F1721" w:rsidRDefault="002B1DFE" w:rsidP="002B1DFE">
            <w:pPr>
              <w:jc w:val="center"/>
              <w:rPr>
                <w:rFonts w:asciiTheme="minorHAnsi" w:hAnsiTheme="minorHAnsi" w:cstheme="minorHAnsi"/>
                <w:sz w:val="22"/>
                <w:szCs w:val="22"/>
              </w:rPr>
            </w:pPr>
          </w:p>
        </w:tc>
        <w:tc>
          <w:tcPr>
            <w:tcW w:w="979" w:type="dxa"/>
            <w:tcBorders>
              <w:top w:val="nil"/>
              <w:left w:val="single" w:sz="4" w:space="0" w:color="auto"/>
              <w:bottom w:val="nil"/>
              <w:right w:val="single" w:sz="4" w:space="0" w:color="auto"/>
            </w:tcBorders>
          </w:tcPr>
          <w:p w:rsidR="002B1DFE" w:rsidRPr="001F1721" w:rsidRDefault="002B1DFE" w:rsidP="002B1DFE">
            <w:pPr>
              <w:jc w:val="center"/>
              <w:rPr>
                <w:rFonts w:asciiTheme="minorHAnsi" w:hAnsiTheme="minorHAnsi" w:cstheme="minorHAnsi"/>
                <w:sz w:val="22"/>
                <w:szCs w:val="22"/>
              </w:rPr>
            </w:pPr>
          </w:p>
        </w:tc>
        <w:tc>
          <w:tcPr>
            <w:tcW w:w="1405" w:type="dxa"/>
            <w:tcBorders>
              <w:left w:val="single" w:sz="4" w:space="0" w:color="auto"/>
            </w:tcBorders>
            <w:vAlign w:val="center"/>
          </w:tcPr>
          <w:p w:rsidR="002B1DFE" w:rsidRPr="001F1721" w:rsidRDefault="002B1DFE" w:rsidP="002B1DFE">
            <w:pPr>
              <w:jc w:val="center"/>
              <w:rPr>
                <w:rFonts w:asciiTheme="minorHAnsi" w:hAnsiTheme="minorHAnsi" w:cstheme="minorHAnsi"/>
                <w:sz w:val="22"/>
                <w:szCs w:val="22"/>
              </w:rPr>
            </w:pPr>
            <w:r w:rsidRPr="001F1721">
              <w:rPr>
                <w:rFonts w:asciiTheme="minorHAnsi" w:hAnsiTheme="minorHAnsi" w:cstheme="minorHAnsi"/>
                <w:sz w:val="22"/>
                <w:szCs w:val="22"/>
              </w:rPr>
              <w:t xml:space="preserve">Upper </w:t>
            </w:r>
            <w:r>
              <w:rPr>
                <w:rFonts w:asciiTheme="minorHAnsi" w:hAnsiTheme="minorHAnsi" w:cstheme="minorHAnsi"/>
                <w:sz w:val="22"/>
                <w:szCs w:val="22"/>
              </w:rPr>
              <w:t>Tail</w:t>
            </w:r>
          </w:p>
        </w:tc>
        <w:tc>
          <w:tcPr>
            <w:tcW w:w="1127" w:type="dxa"/>
            <w:vAlign w:val="center"/>
          </w:tcPr>
          <w:p w:rsidR="002B1DFE" w:rsidRPr="001F1721" w:rsidRDefault="002B1DFE" w:rsidP="002B1DFE">
            <w:pPr>
              <w:jc w:val="center"/>
              <w:rPr>
                <w:rFonts w:asciiTheme="minorHAnsi" w:hAnsiTheme="minorHAnsi" w:cstheme="minorHAnsi"/>
                <w:sz w:val="22"/>
                <w:szCs w:val="22"/>
              </w:rPr>
            </w:pPr>
            <w:r>
              <w:rPr>
                <w:rFonts w:asciiTheme="minorHAnsi" w:hAnsiTheme="minorHAnsi" w:cstheme="minorHAnsi"/>
                <w:sz w:val="22"/>
                <w:szCs w:val="22"/>
              </w:rPr>
              <w:t>28</w:t>
            </w:r>
          </w:p>
        </w:tc>
        <w:tc>
          <w:tcPr>
            <w:tcW w:w="1194" w:type="dxa"/>
            <w:vAlign w:val="center"/>
          </w:tcPr>
          <w:p w:rsidR="002B1DFE" w:rsidRPr="001F1721" w:rsidRDefault="002B1DFE" w:rsidP="002B1DFE">
            <w:pPr>
              <w:jc w:val="center"/>
              <w:rPr>
                <w:rFonts w:asciiTheme="minorHAnsi" w:hAnsiTheme="minorHAnsi" w:cstheme="minorHAnsi"/>
                <w:sz w:val="22"/>
                <w:szCs w:val="22"/>
              </w:rPr>
            </w:pPr>
          </w:p>
        </w:tc>
      </w:tr>
      <w:tr w:rsidR="002B1DFE" w:rsidRPr="001F1721" w:rsidTr="002B1DFE">
        <w:trPr>
          <w:trHeight w:val="440"/>
          <w:jc w:val="center"/>
        </w:trPr>
        <w:tc>
          <w:tcPr>
            <w:tcW w:w="2426" w:type="dxa"/>
            <w:gridSpan w:val="2"/>
            <w:vAlign w:val="center"/>
          </w:tcPr>
          <w:p w:rsidR="002B1DFE" w:rsidRPr="001F1721" w:rsidRDefault="002B1DFE" w:rsidP="002B1DFE">
            <w:pPr>
              <w:jc w:val="right"/>
              <w:rPr>
                <w:rFonts w:asciiTheme="minorHAnsi" w:hAnsiTheme="minorHAnsi" w:cstheme="minorHAnsi"/>
                <w:sz w:val="22"/>
                <w:szCs w:val="22"/>
              </w:rPr>
            </w:pPr>
            <w:r>
              <w:rPr>
                <w:rFonts w:asciiTheme="minorHAnsi" w:hAnsiTheme="minorHAnsi" w:cstheme="minorHAnsi"/>
                <w:sz w:val="22"/>
                <w:szCs w:val="22"/>
              </w:rPr>
              <w:t xml:space="preserve">Total </w:t>
            </w:r>
          </w:p>
        </w:tc>
        <w:tc>
          <w:tcPr>
            <w:tcW w:w="1234" w:type="dxa"/>
            <w:tcBorders>
              <w:right w:val="single" w:sz="4" w:space="0" w:color="auto"/>
            </w:tcBorders>
            <w:vAlign w:val="center"/>
          </w:tcPr>
          <w:p w:rsidR="002B1DFE" w:rsidRPr="001F1721" w:rsidRDefault="002B1DFE" w:rsidP="002B1DFE">
            <w:pPr>
              <w:jc w:val="center"/>
              <w:rPr>
                <w:rFonts w:asciiTheme="minorHAnsi" w:hAnsiTheme="minorHAnsi" w:cstheme="minorHAnsi"/>
                <w:sz w:val="22"/>
                <w:szCs w:val="22"/>
              </w:rPr>
            </w:pPr>
          </w:p>
        </w:tc>
        <w:tc>
          <w:tcPr>
            <w:tcW w:w="979" w:type="dxa"/>
            <w:tcBorders>
              <w:top w:val="nil"/>
              <w:left w:val="single" w:sz="4" w:space="0" w:color="auto"/>
              <w:bottom w:val="nil"/>
              <w:right w:val="single" w:sz="4" w:space="0" w:color="auto"/>
            </w:tcBorders>
          </w:tcPr>
          <w:p w:rsidR="002B1DFE" w:rsidRPr="001F1721" w:rsidRDefault="002B1DFE" w:rsidP="002B1DFE">
            <w:pPr>
              <w:jc w:val="center"/>
              <w:rPr>
                <w:rFonts w:asciiTheme="minorHAnsi" w:hAnsiTheme="minorHAnsi" w:cstheme="minorHAnsi"/>
                <w:sz w:val="22"/>
                <w:szCs w:val="22"/>
              </w:rPr>
            </w:pPr>
          </w:p>
        </w:tc>
        <w:tc>
          <w:tcPr>
            <w:tcW w:w="2532" w:type="dxa"/>
            <w:gridSpan w:val="2"/>
            <w:tcBorders>
              <w:left w:val="single" w:sz="4" w:space="0" w:color="auto"/>
            </w:tcBorders>
            <w:vAlign w:val="center"/>
          </w:tcPr>
          <w:p w:rsidR="002B1DFE" w:rsidRPr="001F1721" w:rsidRDefault="002B1DFE" w:rsidP="002B1DFE">
            <w:pPr>
              <w:jc w:val="right"/>
              <w:rPr>
                <w:rFonts w:asciiTheme="minorHAnsi" w:hAnsiTheme="minorHAnsi" w:cstheme="minorHAnsi"/>
                <w:sz w:val="22"/>
                <w:szCs w:val="22"/>
              </w:rPr>
            </w:pPr>
            <w:r>
              <w:rPr>
                <w:rFonts w:asciiTheme="minorHAnsi" w:hAnsiTheme="minorHAnsi" w:cstheme="minorHAnsi"/>
                <w:sz w:val="22"/>
                <w:szCs w:val="22"/>
              </w:rPr>
              <w:t xml:space="preserve">Total </w:t>
            </w:r>
          </w:p>
        </w:tc>
        <w:tc>
          <w:tcPr>
            <w:tcW w:w="1194" w:type="dxa"/>
            <w:vAlign w:val="center"/>
          </w:tcPr>
          <w:p w:rsidR="002B1DFE" w:rsidRPr="001F1721" w:rsidRDefault="002B1DFE" w:rsidP="002B1DFE">
            <w:pPr>
              <w:jc w:val="center"/>
              <w:rPr>
                <w:rFonts w:asciiTheme="minorHAnsi" w:hAnsiTheme="minorHAnsi" w:cstheme="minorHAnsi"/>
                <w:sz w:val="22"/>
                <w:szCs w:val="22"/>
              </w:rPr>
            </w:pPr>
          </w:p>
        </w:tc>
      </w:tr>
    </w:tbl>
    <w:p w:rsidR="002B1DFE" w:rsidRDefault="002B1DFE" w:rsidP="00A17066">
      <w:pPr>
        <w:rPr>
          <w:rFonts w:asciiTheme="minorHAnsi" w:hAnsiTheme="minorHAnsi" w:cstheme="minorHAnsi"/>
          <w:sz w:val="22"/>
          <w:szCs w:val="22"/>
        </w:rPr>
      </w:pPr>
    </w:p>
    <w:p w:rsidR="002B1DFE" w:rsidRDefault="002B1DFE"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u w:val="single"/>
        </w:rPr>
        <w:t>Question</w:t>
      </w:r>
      <w:r w:rsidRPr="001F1721">
        <w:rPr>
          <w:rFonts w:asciiTheme="minorHAnsi" w:hAnsiTheme="minorHAnsi" w:cstheme="minorHAnsi"/>
          <w:sz w:val="22"/>
          <w:szCs w:val="22"/>
        </w:rPr>
        <w:t>:</w:t>
      </w:r>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numPr>
          <w:ilvl w:val="0"/>
          <w:numId w:val="1"/>
        </w:numPr>
        <w:rPr>
          <w:rFonts w:asciiTheme="minorHAnsi" w:hAnsiTheme="minorHAnsi" w:cstheme="minorHAnsi"/>
          <w:sz w:val="22"/>
          <w:szCs w:val="22"/>
        </w:rPr>
      </w:pPr>
      <w:r w:rsidRPr="001F1721">
        <w:rPr>
          <w:rFonts w:asciiTheme="minorHAnsi" w:hAnsiTheme="minorHAnsi" w:cstheme="minorHAnsi"/>
          <w:sz w:val="22"/>
          <w:szCs w:val="22"/>
        </w:rPr>
        <w:t>What is the purpose of finding this range of values?  What information does this range of values provide?</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p>
    <w:p w:rsidR="002B1DFE" w:rsidRDefault="002B1DFE">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A17066" w:rsidRDefault="002B1DFE" w:rsidP="00A17066">
      <w:pPr>
        <w:rPr>
          <w:rFonts w:asciiTheme="minorHAnsi" w:hAnsiTheme="minorHAnsi" w:cstheme="minorHAnsi"/>
          <w:sz w:val="22"/>
          <w:szCs w:val="22"/>
        </w:rPr>
      </w:pPr>
      <w:r>
        <w:rPr>
          <w:rFonts w:asciiTheme="minorHAnsi" w:hAnsiTheme="minorHAnsi" w:cstheme="minorHAnsi"/>
          <w:sz w:val="22"/>
          <w:szCs w:val="22"/>
        </w:rPr>
        <w:lastRenderedPageBreak/>
        <w:t>T</w:t>
      </w:r>
      <w:r w:rsidR="00A17066" w:rsidRPr="001F1721">
        <w:rPr>
          <w:rFonts w:asciiTheme="minorHAnsi" w:hAnsiTheme="minorHAnsi" w:cstheme="minorHAnsi"/>
          <w:sz w:val="22"/>
          <w:szCs w:val="22"/>
        </w:rPr>
        <w:t>here are some advantages to using percentages (or proportions) compared to counts.  In the above simulation, suppose instead of tracking the number of schools making AYP, the proportion or percentage of schools making AYP was tracked instead.</w:t>
      </w:r>
    </w:p>
    <w:p w:rsidR="002B1DFE" w:rsidRDefault="002B1DFE" w:rsidP="00A17066">
      <w:pPr>
        <w:rPr>
          <w:rFonts w:asciiTheme="minorHAnsi" w:hAnsiTheme="minorHAnsi" w:cstheme="minorHAnsi"/>
          <w:sz w:val="22"/>
          <w:szCs w:val="22"/>
        </w:rPr>
      </w:pPr>
    </w:p>
    <w:p w:rsidR="002B1DFE" w:rsidRDefault="002B1DFE" w:rsidP="003669D2">
      <w:pPr>
        <w:jc w:val="center"/>
        <w:rPr>
          <w:rFonts w:asciiTheme="minorHAnsi" w:hAnsiTheme="minorHAnsi" w:cstheme="minorHAnsi"/>
          <w:sz w:val="22"/>
          <w:szCs w:val="22"/>
        </w:rPr>
      </w:pPr>
      <w:r>
        <w:rPr>
          <w:noProof/>
        </w:rPr>
        <w:drawing>
          <wp:inline distT="0" distB="0" distL="0" distR="0" wp14:anchorId="41CD9DB0" wp14:editId="419762B0">
            <wp:extent cx="269557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5575" cy="485775"/>
                    </a:xfrm>
                    <a:prstGeom prst="rect">
                      <a:avLst/>
                    </a:prstGeom>
                  </pic:spPr>
                </pic:pic>
              </a:graphicData>
            </a:graphic>
          </wp:inline>
        </w:drawing>
      </w:r>
    </w:p>
    <w:p w:rsidR="002B1DFE" w:rsidRPr="001F1721" w:rsidRDefault="002B1DFE" w:rsidP="003669D2">
      <w:pPr>
        <w:jc w:val="center"/>
        <w:rPr>
          <w:rFonts w:asciiTheme="minorHAnsi" w:hAnsiTheme="minorHAnsi" w:cstheme="minorHAnsi"/>
          <w:sz w:val="22"/>
          <w:szCs w:val="22"/>
        </w:rPr>
      </w:pPr>
      <w:r>
        <w:rPr>
          <w:noProof/>
        </w:rPr>
        <w:drawing>
          <wp:inline distT="0" distB="0" distL="0" distR="0" wp14:anchorId="5EF0B2BD" wp14:editId="7BE5DA4A">
            <wp:extent cx="2952750" cy="295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2750" cy="295275"/>
                    </a:xfrm>
                    <a:prstGeom prst="rect">
                      <a:avLst/>
                    </a:prstGeom>
                  </pic:spPr>
                </pic:pic>
              </a:graphicData>
            </a:graphic>
          </wp:inline>
        </w:drawing>
      </w:r>
    </w:p>
    <w:p w:rsidR="00A17066" w:rsidRPr="001F1721" w:rsidRDefault="003669D2" w:rsidP="00A17066">
      <w:pPr>
        <w:spacing w:after="200" w:line="276" w:lineRule="auto"/>
        <w:rPr>
          <w:rFonts w:asciiTheme="minorHAnsi" w:hAnsiTheme="minorHAnsi" w:cstheme="minorHAnsi"/>
          <w:sz w:val="22"/>
          <w:szCs w:val="22"/>
        </w:rPr>
      </w:pPr>
      <w:r>
        <w:rPr>
          <w:rFonts w:asciiTheme="minorHAnsi" w:hAnsiTheme="minorHAnsi" w:cstheme="minorHAnsi"/>
          <w:sz w:val="22"/>
          <w:szCs w:val="22"/>
        </w:rPr>
        <w:br/>
      </w:r>
      <w:r w:rsidR="00A17066" w:rsidRPr="001F1721">
        <w:rPr>
          <w:rFonts w:asciiTheme="minorHAnsi" w:hAnsiTheme="minorHAnsi" w:cstheme="minorHAnsi"/>
          <w:sz w:val="22"/>
          <w:szCs w:val="22"/>
        </w:rPr>
        <w:t xml:space="preserve">The effect of tracking the proportion instead of the counts is a simple rescaling of the axis on my plot. The shape of the distribution will not change.  Hence, when determining unusual observations (i.e. lower and upper endpoints), we can use either counts or proportions. </w:t>
      </w:r>
    </w:p>
    <w:p w:rsidR="00A17066" w:rsidRPr="001F1721" w:rsidRDefault="00A17066" w:rsidP="00A17066">
      <w:pPr>
        <w:rPr>
          <w:rFonts w:asciiTheme="minorHAnsi" w:hAnsiTheme="minorHAnsi" w:cstheme="minorHAnsi"/>
          <w:sz w:val="22"/>
          <w:szCs w:val="22"/>
        </w:rPr>
      </w:pPr>
    </w:p>
    <w:p w:rsidR="00A17066" w:rsidRDefault="003669D2" w:rsidP="003669D2">
      <w:pPr>
        <w:jc w:val="center"/>
        <w:rPr>
          <w:rFonts w:asciiTheme="minorHAnsi" w:hAnsiTheme="minorHAnsi" w:cstheme="minorHAnsi"/>
          <w:sz w:val="22"/>
          <w:szCs w:val="22"/>
        </w:rPr>
      </w:pPr>
      <w:r>
        <w:rPr>
          <w:noProof/>
        </w:rPr>
        <w:drawing>
          <wp:inline distT="0" distB="0" distL="0" distR="0" wp14:anchorId="07932C19" wp14:editId="6E47D811">
            <wp:extent cx="3590925" cy="272483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9249" cy="2731155"/>
                    </a:xfrm>
                    <a:prstGeom prst="rect">
                      <a:avLst/>
                    </a:prstGeom>
                  </pic:spPr>
                </pic:pic>
              </a:graphicData>
            </a:graphic>
          </wp:inline>
        </w:drawing>
      </w:r>
    </w:p>
    <w:p w:rsidR="003669D2" w:rsidRPr="001F1721" w:rsidRDefault="003669D2"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Fill-in the appropriate proportion for the following points of interest.  Write each value in its corresponding position on the crossed-out count axis above.</w:t>
      </w:r>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numPr>
          <w:ilvl w:val="0"/>
          <w:numId w:val="3"/>
        </w:numPr>
        <w:rPr>
          <w:rFonts w:asciiTheme="minorHAnsi" w:hAnsiTheme="minorHAnsi" w:cstheme="minorHAnsi"/>
          <w:sz w:val="22"/>
          <w:szCs w:val="22"/>
        </w:rPr>
      </w:pPr>
      <w:r w:rsidRPr="001F1721">
        <w:rPr>
          <w:rFonts w:asciiTheme="minorHAnsi" w:hAnsiTheme="minorHAnsi" w:cstheme="minorHAnsi"/>
          <w:sz w:val="22"/>
          <w:szCs w:val="22"/>
        </w:rPr>
        <w:t>A value of 21 in the above plot would become _________ on the proportion or percentage scale.</w:t>
      </w:r>
      <w:r w:rsidRPr="001F1721">
        <w:rPr>
          <w:rFonts w:asciiTheme="minorHAnsi" w:hAnsiTheme="minorHAnsi" w:cstheme="minorHAnsi"/>
          <w:sz w:val="22"/>
          <w:szCs w:val="22"/>
        </w:rPr>
        <w:br/>
      </w:r>
    </w:p>
    <w:p w:rsidR="00A17066" w:rsidRPr="001F1721" w:rsidRDefault="00A17066" w:rsidP="00A17066">
      <w:pPr>
        <w:pStyle w:val="ListParagraph"/>
        <w:numPr>
          <w:ilvl w:val="0"/>
          <w:numId w:val="3"/>
        </w:numPr>
        <w:rPr>
          <w:rFonts w:asciiTheme="minorHAnsi" w:hAnsiTheme="minorHAnsi" w:cstheme="minorHAnsi"/>
          <w:sz w:val="22"/>
          <w:szCs w:val="22"/>
        </w:rPr>
      </w:pPr>
      <w:r w:rsidRPr="001F1721">
        <w:rPr>
          <w:rFonts w:asciiTheme="minorHAnsi" w:hAnsiTheme="minorHAnsi" w:cstheme="minorHAnsi"/>
          <w:sz w:val="22"/>
          <w:szCs w:val="22"/>
        </w:rPr>
        <w:t>A value of 0 in the above plot would become _________ on the proportion scale.</w:t>
      </w:r>
      <w:r w:rsidRPr="001F1721">
        <w:rPr>
          <w:rFonts w:asciiTheme="minorHAnsi" w:hAnsiTheme="minorHAnsi" w:cstheme="minorHAnsi"/>
          <w:sz w:val="22"/>
          <w:szCs w:val="22"/>
        </w:rPr>
        <w:br/>
      </w:r>
    </w:p>
    <w:p w:rsidR="00A17066" w:rsidRPr="001F1721" w:rsidRDefault="00A17066" w:rsidP="00A17066">
      <w:pPr>
        <w:pStyle w:val="ListParagraph"/>
        <w:numPr>
          <w:ilvl w:val="0"/>
          <w:numId w:val="3"/>
        </w:numPr>
        <w:rPr>
          <w:rFonts w:asciiTheme="minorHAnsi" w:hAnsiTheme="minorHAnsi" w:cstheme="minorHAnsi"/>
          <w:sz w:val="22"/>
          <w:szCs w:val="22"/>
        </w:rPr>
      </w:pPr>
      <w:r w:rsidRPr="001F1721">
        <w:rPr>
          <w:rFonts w:asciiTheme="minorHAnsi" w:hAnsiTheme="minorHAnsi" w:cstheme="minorHAnsi"/>
          <w:sz w:val="22"/>
          <w:szCs w:val="22"/>
        </w:rPr>
        <w:t>A value of 39 in the above plot would become _________ on the proportion scale.</w:t>
      </w:r>
      <w:r w:rsidRPr="001F1721">
        <w:rPr>
          <w:rFonts w:asciiTheme="minorHAnsi" w:hAnsiTheme="minorHAnsi" w:cstheme="minorHAnsi"/>
          <w:sz w:val="22"/>
          <w:szCs w:val="22"/>
        </w:rPr>
        <w:br/>
      </w:r>
    </w:p>
    <w:p w:rsidR="00A17066" w:rsidRPr="001F1721" w:rsidRDefault="00A17066" w:rsidP="00A17066">
      <w:pPr>
        <w:pStyle w:val="ListParagraph"/>
        <w:numPr>
          <w:ilvl w:val="0"/>
          <w:numId w:val="3"/>
        </w:numPr>
        <w:rPr>
          <w:rFonts w:asciiTheme="minorHAnsi" w:hAnsiTheme="minorHAnsi" w:cstheme="minorHAnsi"/>
          <w:sz w:val="22"/>
          <w:szCs w:val="22"/>
        </w:rPr>
      </w:pPr>
      <w:r w:rsidRPr="001F1721">
        <w:rPr>
          <w:rFonts w:asciiTheme="minorHAnsi" w:hAnsiTheme="minorHAnsi" w:cstheme="minorHAnsi"/>
          <w:sz w:val="22"/>
          <w:szCs w:val="22"/>
        </w:rPr>
        <w:t>Our Lower Endpoint of 12 would become _________ on the proportion scale.</w:t>
      </w:r>
      <w:r w:rsidRPr="001F1721">
        <w:rPr>
          <w:rFonts w:asciiTheme="minorHAnsi" w:hAnsiTheme="minorHAnsi" w:cstheme="minorHAnsi"/>
          <w:sz w:val="22"/>
          <w:szCs w:val="22"/>
        </w:rPr>
        <w:br/>
      </w:r>
    </w:p>
    <w:p w:rsidR="00A17066" w:rsidRPr="001F1721" w:rsidRDefault="00A17066" w:rsidP="00A17066">
      <w:pPr>
        <w:pStyle w:val="ListParagraph"/>
        <w:numPr>
          <w:ilvl w:val="0"/>
          <w:numId w:val="3"/>
        </w:numPr>
        <w:rPr>
          <w:rFonts w:asciiTheme="minorHAnsi" w:hAnsiTheme="minorHAnsi" w:cstheme="minorHAnsi"/>
          <w:sz w:val="22"/>
          <w:szCs w:val="22"/>
        </w:rPr>
      </w:pPr>
      <w:r w:rsidRPr="001F1721">
        <w:rPr>
          <w:rFonts w:asciiTheme="minorHAnsi" w:hAnsiTheme="minorHAnsi" w:cstheme="minorHAnsi"/>
          <w:sz w:val="22"/>
          <w:szCs w:val="22"/>
        </w:rPr>
        <w:t>Our Upper Endpoint of 28 would become _________ on the proportion scale.</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u w:val="single"/>
        </w:rPr>
        <w:t>Question</w:t>
      </w:r>
      <w:r w:rsidRPr="001F1721">
        <w:rPr>
          <w:rFonts w:asciiTheme="minorHAnsi" w:hAnsiTheme="minorHAnsi" w:cstheme="minorHAnsi"/>
          <w:sz w:val="22"/>
          <w:szCs w:val="22"/>
        </w:rPr>
        <w:t>:</w:t>
      </w:r>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numPr>
          <w:ilvl w:val="0"/>
          <w:numId w:val="1"/>
        </w:numPr>
        <w:rPr>
          <w:rFonts w:asciiTheme="minorHAnsi" w:hAnsiTheme="minorHAnsi" w:cstheme="minorHAnsi"/>
          <w:sz w:val="22"/>
          <w:szCs w:val="22"/>
        </w:rPr>
      </w:pPr>
      <w:r w:rsidRPr="001F1721">
        <w:rPr>
          <w:rFonts w:asciiTheme="minorHAnsi" w:hAnsiTheme="minorHAnsi" w:cstheme="minorHAnsi"/>
          <w:sz w:val="22"/>
          <w:szCs w:val="22"/>
        </w:rPr>
        <w:t>How would one interpret the meaning of the Lower and Upper Endpoint when the outcomes are measured as a proportion instead of a count?  Explain.</w:t>
      </w:r>
    </w:p>
    <w:p w:rsidR="00A17066" w:rsidRPr="001F1721" w:rsidRDefault="00A17066" w:rsidP="00A17066">
      <w:pPr>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95% Confidence Interval on Count Scale</w:t>
      </w:r>
    </w:p>
    <w:p w:rsidR="00A17066" w:rsidRPr="001F1721" w:rsidRDefault="00A17066" w:rsidP="00A17066">
      <w:pPr>
        <w:spacing w:after="200" w:line="276" w:lineRule="auto"/>
        <w:rPr>
          <w:rFonts w:asciiTheme="minorHAnsi" w:hAnsiTheme="minorHAnsi" w:cstheme="minorHAnsi"/>
          <w:sz w:val="22"/>
          <w:szCs w:val="22"/>
          <w:u w:val="single"/>
        </w:rPr>
      </w:pPr>
      <w:r w:rsidRPr="001F1721">
        <w:rPr>
          <w:rFonts w:asciiTheme="minorHAnsi" w:hAnsiTheme="minorHAnsi" w:cstheme="minorHAnsi"/>
          <w:noProof/>
          <w:sz w:val="22"/>
          <w:szCs w:val="22"/>
        </w:rPr>
        <w:drawing>
          <wp:inline distT="0" distB="0" distL="0" distR="0" wp14:anchorId="117F5C79" wp14:editId="5E0B3D63">
            <wp:extent cx="5943600" cy="513725"/>
            <wp:effectExtent l="1905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943600" cy="513725"/>
                    </a:xfrm>
                    <a:prstGeom prst="rect">
                      <a:avLst/>
                    </a:prstGeom>
                    <a:noFill/>
                    <a:ln w="9525">
                      <a:noFill/>
                      <a:miter lim="800000"/>
                      <a:headEnd/>
                      <a:tailEnd/>
                    </a:ln>
                  </pic:spPr>
                </pic:pic>
              </a:graphicData>
            </a:graphic>
          </wp:inline>
        </w:drawing>
      </w:r>
    </w:p>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t>95% Confidence Interval on Proportion or Percent Scale</w:t>
      </w: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703ED7FA" wp14:editId="35F089EE">
            <wp:extent cx="5943600" cy="440510"/>
            <wp:effectExtent l="19050" t="0" r="0" b="0"/>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5943600" cy="440510"/>
                    </a:xfrm>
                    <a:prstGeom prst="rect">
                      <a:avLst/>
                    </a:prstGeom>
                    <a:noFill/>
                    <a:ln w="9525">
                      <a:noFill/>
                      <a:miter lim="800000"/>
                      <a:headEnd/>
                      <a:tailEnd/>
                    </a:ln>
                  </pic:spPr>
                </pic:pic>
              </a:graphicData>
            </a:graphic>
          </wp:inline>
        </w:drawing>
      </w:r>
    </w:p>
    <w:p w:rsidR="00A17066" w:rsidRPr="001F1721" w:rsidRDefault="00A17066" w:rsidP="00A17066">
      <w:pPr>
        <w:spacing w:after="200" w:line="276" w:lineRule="auto"/>
        <w:rPr>
          <w:rFonts w:asciiTheme="minorHAnsi" w:hAnsiTheme="minorHAnsi" w:cstheme="minorHAnsi"/>
          <w:sz w:val="22"/>
          <w:szCs w:val="22"/>
        </w:rPr>
      </w:pPr>
    </w:p>
    <w:p w:rsidR="00A17066" w:rsidRDefault="00A17066" w:rsidP="00A17066">
      <w:pPr>
        <w:rPr>
          <w:rFonts w:asciiTheme="minorHAnsi" w:hAnsiTheme="minorHAnsi" w:cstheme="minorHAnsi"/>
          <w:b/>
          <w:sz w:val="22"/>
          <w:szCs w:val="22"/>
        </w:rPr>
      </w:pPr>
      <w:r>
        <w:rPr>
          <w:rFonts w:asciiTheme="minorHAnsi" w:hAnsiTheme="minorHAnsi" w:cstheme="minorHAnsi"/>
          <w:b/>
          <w:sz w:val="22"/>
          <w:szCs w:val="22"/>
        </w:rPr>
        <w:br w:type="page"/>
      </w:r>
    </w:p>
    <w:p w:rsidR="00A17066" w:rsidRPr="001F1721" w:rsidRDefault="00A17066" w:rsidP="00A17066">
      <w:pPr>
        <w:rPr>
          <w:rFonts w:asciiTheme="minorHAnsi" w:hAnsiTheme="minorHAnsi" w:cstheme="minorHAnsi"/>
          <w:b/>
          <w:sz w:val="22"/>
          <w:szCs w:val="22"/>
        </w:rPr>
      </w:pPr>
      <w:r w:rsidRPr="001F1721">
        <w:rPr>
          <w:rFonts w:asciiTheme="minorHAnsi" w:hAnsiTheme="minorHAnsi" w:cstheme="minorHAnsi"/>
          <w:b/>
          <w:sz w:val="22"/>
          <w:szCs w:val="22"/>
        </w:rPr>
        <w:lastRenderedPageBreak/>
        <w:t xml:space="preserve">Version #2: Normal Theory Approach </w:t>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br/>
        <w:t xml:space="preserve">As we have mentioned before, statisticians do not use </w:t>
      </w:r>
      <w:r w:rsidR="00800509">
        <w:rPr>
          <w:rFonts w:asciiTheme="minorHAnsi" w:hAnsiTheme="minorHAnsi" w:cstheme="minorHAnsi"/>
          <w:sz w:val="22"/>
          <w:szCs w:val="22"/>
        </w:rPr>
        <w:t>simulation</w:t>
      </w:r>
      <w:r w:rsidRPr="001F1721">
        <w:rPr>
          <w:rFonts w:asciiTheme="minorHAnsi" w:hAnsiTheme="minorHAnsi" w:cstheme="minorHAnsi"/>
          <w:sz w:val="22"/>
          <w:szCs w:val="22"/>
        </w:rPr>
        <w:t xml:space="preserve"> each time we want to understand the inherent variation present in our point estimate.  There are short-cuts.  The most common short-cut involves the use of a normal curve or bell curve.  This normal curve approach uses a proportion or percentage scale instead counts.</w:t>
      </w:r>
    </w:p>
    <w:p w:rsidR="00A17066" w:rsidRPr="001F1721" w:rsidRDefault="00A17066" w:rsidP="00A17066">
      <w:pPr>
        <w:spacing w:after="200" w:line="276" w:lineRule="auto"/>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604"/>
        <w:gridCol w:w="7026"/>
      </w:tblGrid>
      <w:tr w:rsidR="00A17066" w:rsidRPr="001F1721" w:rsidTr="00A17066">
        <w:tc>
          <w:tcPr>
            <w:tcW w:w="4788" w:type="dxa"/>
            <w:vAlign w:val="center"/>
          </w:tcPr>
          <w:p w:rsidR="00A17066" w:rsidRPr="001F1721" w:rsidRDefault="00A17066" w:rsidP="00800509">
            <w:pPr>
              <w:spacing w:after="200" w:line="276" w:lineRule="auto"/>
              <w:jc w:val="center"/>
              <w:rPr>
                <w:rFonts w:asciiTheme="minorHAnsi" w:hAnsiTheme="minorHAnsi" w:cstheme="minorHAnsi"/>
                <w:sz w:val="22"/>
                <w:szCs w:val="22"/>
              </w:rPr>
            </w:pPr>
            <w:r w:rsidRPr="001F1721">
              <w:rPr>
                <w:rFonts w:asciiTheme="minorHAnsi" w:hAnsiTheme="minorHAnsi" w:cstheme="minorHAnsi"/>
                <w:sz w:val="22"/>
                <w:szCs w:val="22"/>
              </w:rPr>
              <w:t>Outcomes from simulation (on proportion scale)</w:t>
            </w:r>
          </w:p>
        </w:tc>
        <w:tc>
          <w:tcPr>
            <w:tcW w:w="4788" w:type="dxa"/>
          </w:tcPr>
          <w:p w:rsidR="00A17066" w:rsidRPr="001F1721" w:rsidRDefault="00A17066" w:rsidP="00A17066">
            <w:pPr>
              <w:spacing w:after="200" w:line="276" w:lineRule="auto"/>
              <w:jc w:val="center"/>
              <w:rPr>
                <w:rFonts w:asciiTheme="minorHAnsi" w:hAnsiTheme="minorHAnsi" w:cstheme="minorHAnsi"/>
                <w:sz w:val="22"/>
                <w:szCs w:val="22"/>
              </w:rPr>
            </w:pP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67E84FE4" wp14:editId="564DD543">
                  <wp:extent cx="3733800" cy="15557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3733800" cy="1555750"/>
                          </a:xfrm>
                          <a:prstGeom prst="rect">
                            <a:avLst/>
                          </a:prstGeom>
                          <a:noFill/>
                          <a:ln w="9525">
                            <a:noFill/>
                            <a:miter lim="800000"/>
                            <a:headEnd/>
                            <a:tailEnd/>
                          </a:ln>
                        </pic:spPr>
                      </pic:pic>
                    </a:graphicData>
                  </a:graphic>
                </wp:inline>
              </w:drawing>
            </w:r>
          </w:p>
        </w:tc>
      </w:tr>
      <w:tr w:rsidR="00A17066" w:rsidRPr="001F1721" w:rsidTr="00A17066">
        <w:tc>
          <w:tcPr>
            <w:tcW w:w="4788" w:type="dxa"/>
            <w:vAlign w:val="center"/>
          </w:tcPr>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sz w:val="22"/>
                <w:szCs w:val="22"/>
              </w:rPr>
              <w:t xml:space="preserve">Normal curve placed over the top of these outcomes </w:t>
            </w:r>
          </w:p>
        </w:tc>
        <w:tc>
          <w:tcPr>
            <w:tcW w:w="4788" w:type="dxa"/>
          </w:tcPr>
          <w:p w:rsidR="00A17066" w:rsidRPr="001F1721" w:rsidRDefault="00A17066" w:rsidP="00A17066">
            <w:pPr>
              <w:spacing w:after="200" w:line="276" w:lineRule="auto"/>
              <w:jc w:val="center"/>
              <w:rPr>
                <w:rFonts w:asciiTheme="minorHAnsi" w:hAnsiTheme="minorHAnsi" w:cstheme="minorHAnsi"/>
                <w:sz w:val="22"/>
                <w:szCs w:val="22"/>
              </w:rPr>
            </w:pP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02FB59B7" wp14:editId="7FAD63F2">
                  <wp:extent cx="4208145" cy="1699443"/>
                  <wp:effectExtent l="1905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4209839" cy="1700127"/>
                          </a:xfrm>
                          <a:prstGeom prst="rect">
                            <a:avLst/>
                          </a:prstGeom>
                          <a:noFill/>
                          <a:ln w="9525">
                            <a:noFill/>
                            <a:miter lim="800000"/>
                            <a:headEnd/>
                            <a:tailEnd/>
                          </a:ln>
                        </pic:spPr>
                      </pic:pic>
                    </a:graphicData>
                  </a:graphic>
                </wp:inline>
              </w:drawing>
            </w:r>
          </w:p>
        </w:tc>
      </w:tr>
      <w:tr w:rsidR="00A17066" w:rsidRPr="001F1721" w:rsidTr="00A17066">
        <w:tc>
          <w:tcPr>
            <w:tcW w:w="4788" w:type="dxa"/>
            <w:vAlign w:val="center"/>
          </w:tcPr>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sz w:val="22"/>
                <w:szCs w:val="22"/>
              </w:rPr>
              <w:t xml:space="preserve">Normal curve without the outcomes shown </w:t>
            </w:r>
          </w:p>
        </w:tc>
        <w:tc>
          <w:tcPr>
            <w:tcW w:w="4788" w:type="dxa"/>
          </w:tcPr>
          <w:p w:rsidR="00A17066" w:rsidRPr="001F1721" w:rsidRDefault="00A17066" w:rsidP="00A17066">
            <w:pPr>
              <w:spacing w:after="200" w:line="276" w:lineRule="auto"/>
              <w:jc w:val="center"/>
              <w:rPr>
                <w:rFonts w:asciiTheme="minorHAnsi" w:hAnsiTheme="minorHAnsi" w:cstheme="minorHAnsi"/>
                <w:sz w:val="22"/>
                <w:szCs w:val="22"/>
              </w:rPr>
            </w:pP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39E02A09" wp14:editId="67B9740F">
                  <wp:extent cx="4295775" cy="1721064"/>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4295775" cy="1721064"/>
                          </a:xfrm>
                          <a:prstGeom prst="rect">
                            <a:avLst/>
                          </a:prstGeom>
                          <a:noFill/>
                          <a:ln w="9525">
                            <a:noFill/>
                            <a:miter lim="800000"/>
                            <a:headEnd/>
                            <a:tailEnd/>
                          </a:ln>
                        </pic:spPr>
                      </pic:pic>
                    </a:graphicData>
                  </a:graphic>
                </wp:inline>
              </w:drawing>
            </w:r>
          </w:p>
        </w:tc>
      </w:tr>
    </w:tbl>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r w:rsidRPr="001F1721">
        <w:rPr>
          <w:rFonts w:asciiTheme="minorHAnsi" w:hAnsiTheme="minorHAnsi" w:cstheme="minorHAnsi"/>
          <w:sz w:val="22"/>
          <w:szCs w:val="22"/>
        </w:rPr>
        <w:lastRenderedPageBreak/>
        <w:t>The following steps are used to calculating a 95% confidence interval for a proportion using a normal curve.</w:t>
      </w:r>
      <w:r w:rsidRPr="001F1721">
        <w:rPr>
          <w:rFonts w:asciiTheme="minorHAnsi" w:hAnsiTheme="minorHAnsi" w:cstheme="minorHAnsi"/>
          <w:sz w:val="22"/>
          <w:szCs w:val="22"/>
        </w:rPr>
        <w:br/>
      </w:r>
      <w:r w:rsidRPr="001F1721">
        <w:rPr>
          <w:rFonts w:asciiTheme="minorHAnsi" w:hAnsiTheme="minorHAnsi" w:cstheme="minorHAnsi"/>
          <w:sz w:val="22"/>
          <w:szCs w:val="22"/>
        </w:rPr>
        <w:br/>
        <w:t xml:space="preserve">Step 1: Compute your </w:t>
      </w:r>
      <w:r w:rsidRPr="001F1721">
        <w:rPr>
          <w:rFonts w:asciiTheme="minorHAnsi" w:hAnsiTheme="minorHAnsi" w:cstheme="minorHAnsi"/>
          <w:b/>
          <w:sz w:val="22"/>
          <w:szCs w:val="22"/>
        </w:rPr>
        <w:t xml:space="preserve">point estimate </w:t>
      </w:r>
      <w:r w:rsidRPr="001F1721">
        <w:rPr>
          <w:rFonts w:asciiTheme="minorHAnsi" w:hAnsiTheme="minorHAnsi" w:cstheme="minorHAnsi"/>
          <w:sz w:val="22"/>
          <w:szCs w:val="22"/>
        </w:rPr>
        <w:t xml:space="preserve">which is the proportion observed in your data, </w:t>
      </w:r>
      <m:oMath>
        <m:acc>
          <m:accPr>
            <m:ctrlPr>
              <w:rPr>
                <w:rFonts w:ascii="Cambria Math" w:hAnsi="Cambria Math" w:cstheme="minorHAnsi"/>
                <w:i/>
                <w:sz w:val="22"/>
                <w:szCs w:val="22"/>
              </w:rPr>
            </m:ctrlPr>
          </m:accPr>
          <m:e>
            <m:r>
              <w:rPr>
                <w:rFonts w:ascii="Cambria Math" w:hAnsi="Cambria Math" w:cstheme="minorHAnsi"/>
                <w:sz w:val="22"/>
                <w:szCs w:val="22"/>
              </w:rPr>
              <m:t>π</m:t>
            </m:r>
          </m:e>
        </m:acc>
      </m:oMath>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 xml:space="preserve">Step 2: Calculate the </w:t>
      </w:r>
      <w:r w:rsidRPr="001F1721">
        <w:rPr>
          <w:rFonts w:asciiTheme="minorHAnsi" w:hAnsiTheme="minorHAnsi" w:cstheme="minorHAnsi"/>
          <w:b/>
          <w:sz w:val="22"/>
          <w:szCs w:val="22"/>
        </w:rPr>
        <w:t xml:space="preserve">standard error </w:t>
      </w:r>
      <w:r w:rsidRPr="001F1721">
        <w:rPr>
          <w:rFonts w:asciiTheme="minorHAnsi" w:hAnsiTheme="minorHAnsi" w:cstheme="minorHAnsi"/>
          <w:sz w:val="22"/>
          <w:szCs w:val="22"/>
        </w:rPr>
        <w:t>for your observed proportion.</w:t>
      </w:r>
    </w:p>
    <w:p w:rsidR="00A17066" w:rsidRPr="001F1721" w:rsidRDefault="00A17066" w:rsidP="00A17066">
      <w:pPr>
        <w:ind w:left="1440"/>
        <w:rPr>
          <w:rFonts w:asciiTheme="minorHAnsi" w:hAnsiTheme="minorHAnsi" w:cstheme="minorHAnsi"/>
          <w:sz w:val="22"/>
          <w:szCs w:val="22"/>
        </w:rPr>
      </w:pPr>
      <w:r w:rsidRPr="001F1721">
        <w:rPr>
          <w:rFonts w:asciiTheme="minorHAnsi" w:hAnsiTheme="minorHAnsi" w:cstheme="minorHAnsi"/>
          <w:position w:val="-26"/>
          <w:sz w:val="22"/>
          <w:szCs w:val="22"/>
        </w:rPr>
        <w:object w:dxaOrig="12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75pt;height:35.25pt" o:ole="">
            <v:imagedata r:id="rId26" o:title=""/>
          </v:shape>
          <o:OLEObject Type="Embed" ProgID="Equation.3" ShapeID="_x0000_i1025" DrawAspect="Content" ObjectID="_1567402875" r:id="rId27"/>
        </w:object>
      </w:r>
      <w:r w:rsidRPr="001F1721">
        <w:rPr>
          <w:rFonts w:asciiTheme="minorHAnsi" w:hAnsiTheme="minorHAnsi" w:cstheme="minorHAnsi"/>
          <w:sz w:val="22"/>
          <w:szCs w:val="22"/>
        </w:rPr>
        <w:br/>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 xml:space="preserve">Step 3: Compute the </w:t>
      </w:r>
      <w:r w:rsidRPr="001F1721">
        <w:rPr>
          <w:rFonts w:asciiTheme="minorHAnsi" w:hAnsiTheme="minorHAnsi" w:cstheme="minorHAnsi"/>
          <w:b/>
          <w:sz w:val="22"/>
          <w:szCs w:val="22"/>
        </w:rPr>
        <w:t>margin of error</w:t>
      </w:r>
      <w:r w:rsidRPr="001F1721">
        <w:rPr>
          <w:rFonts w:asciiTheme="minorHAnsi" w:hAnsiTheme="minorHAnsi" w:cstheme="minorHAnsi"/>
          <w:sz w:val="22"/>
          <w:szCs w:val="22"/>
        </w:rPr>
        <w:t>.  The margin of error is approximately 1.96 standard errors for a 95% confidence interval.  The reason for using 1.96 is briefly discussed near the end of this section.</w:t>
      </w:r>
    </w:p>
    <w:p w:rsidR="00A17066" w:rsidRPr="001F1721" w:rsidRDefault="00A17066" w:rsidP="00A17066">
      <w:pPr>
        <w:rPr>
          <w:rFonts w:asciiTheme="minorHAnsi" w:hAnsiTheme="minorHAnsi" w:cstheme="minorHAnsi"/>
          <w:sz w:val="22"/>
          <w:szCs w:val="22"/>
        </w:rPr>
      </w:pPr>
    </w:p>
    <w:p w:rsidR="00A17066" w:rsidRPr="001F1721" w:rsidRDefault="00A17066" w:rsidP="00A17066">
      <w:pPr>
        <w:ind w:left="1440"/>
        <w:rPr>
          <w:rFonts w:asciiTheme="minorHAnsi" w:hAnsiTheme="minorHAnsi" w:cstheme="minorHAnsi"/>
          <w:sz w:val="22"/>
          <w:szCs w:val="22"/>
        </w:rPr>
      </w:pPr>
      <w:r w:rsidRPr="001F1721">
        <w:rPr>
          <w:rFonts w:asciiTheme="minorHAnsi" w:hAnsiTheme="minorHAnsi" w:cstheme="minorHAnsi"/>
          <w:position w:val="-26"/>
          <w:sz w:val="22"/>
          <w:szCs w:val="22"/>
        </w:rPr>
        <w:object w:dxaOrig="1960" w:dyaOrig="700">
          <v:shape id="_x0000_i1026" type="#_x0000_t75" style="width:97.5pt;height:35.25pt" o:ole="">
            <v:imagedata r:id="rId28" o:title=""/>
          </v:shape>
          <o:OLEObject Type="Embed" ProgID="Equation.3" ShapeID="_x0000_i1026" DrawAspect="Content" ObjectID="_1567402876" r:id="rId29"/>
        </w:object>
      </w:r>
      <w:r w:rsidRPr="001F1721">
        <w:rPr>
          <w:rFonts w:asciiTheme="minorHAnsi" w:hAnsiTheme="minorHAnsi" w:cstheme="minorHAnsi"/>
          <w:sz w:val="22"/>
          <w:szCs w:val="22"/>
        </w:rPr>
        <w:br/>
      </w:r>
      <w:r w:rsidRPr="001F1721">
        <w:rPr>
          <w:rFonts w:asciiTheme="minorHAnsi" w:hAnsiTheme="minorHAnsi" w:cstheme="minorHAnsi"/>
          <w:sz w:val="22"/>
          <w:szCs w:val="22"/>
        </w:rPr>
        <w:br/>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Step 4: Compute the lower and upper endpoint as follows:</w:t>
      </w:r>
    </w:p>
    <w:p w:rsidR="00A17066" w:rsidRPr="001F1721" w:rsidRDefault="00A17066" w:rsidP="00A17066">
      <w:pPr>
        <w:ind w:left="1440"/>
        <w:rPr>
          <w:rFonts w:asciiTheme="minorHAnsi" w:hAnsiTheme="minorHAnsi" w:cstheme="minorHAnsi"/>
          <w:sz w:val="22"/>
          <w:szCs w:val="22"/>
        </w:rPr>
      </w:pPr>
    </w:p>
    <w:p w:rsidR="00A17066" w:rsidRPr="001F1721" w:rsidRDefault="00A17066" w:rsidP="00A17066">
      <w:pPr>
        <w:ind w:left="1440"/>
        <w:rPr>
          <w:rFonts w:asciiTheme="minorHAnsi" w:hAnsiTheme="minorHAnsi" w:cstheme="minorHAnsi"/>
          <w:sz w:val="22"/>
          <w:szCs w:val="22"/>
        </w:rPr>
      </w:pPr>
      <w:r w:rsidRPr="001F1721">
        <w:rPr>
          <w:rFonts w:asciiTheme="minorHAnsi" w:hAnsiTheme="minorHAnsi" w:cstheme="minorHAnsi"/>
          <w:sz w:val="22"/>
          <w:szCs w:val="22"/>
        </w:rPr>
        <w:t xml:space="preserve">Lower endpoint = </w:t>
      </w:r>
      <w:r w:rsidRPr="001F1721">
        <w:rPr>
          <w:rFonts w:asciiTheme="minorHAnsi" w:hAnsiTheme="minorHAnsi" w:cstheme="minorHAnsi"/>
          <w:position w:val="-26"/>
          <w:sz w:val="22"/>
          <w:szCs w:val="22"/>
        </w:rPr>
        <w:object w:dxaOrig="2020" w:dyaOrig="700">
          <v:shape id="_x0000_i1027" type="#_x0000_t75" style="width:101.25pt;height:35.25pt" o:ole="">
            <v:imagedata r:id="rId30" o:title=""/>
          </v:shape>
          <o:OLEObject Type="Embed" ProgID="Equation.3" ShapeID="_x0000_i1027" DrawAspect="Content" ObjectID="_1567402877" r:id="rId31"/>
        </w:object>
      </w:r>
      <w:r w:rsidRPr="001F1721">
        <w:rPr>
          <w:rFonts w:asciiTheme="minorHAnsi" w:hAnsiTheme="minorHAnsi" w:cstheme="minorHAnsi"/>
          <w:sz w:val="22"/>
          <w:szCs w:val="22"/>
        </w:rPr>
        <w:t>=</w:t>
      </w:r>
    </w:p>
    <w:p w:rsidR="00A17066" w:rsidRPr="001F1721" w:rsidRDefault="00A17066" w:rsidP="00A17066">
      <w:pPr>
        <w:rPr>
          <w:rFonts w:asciiTheme="minorHAnsi" w:hAnsiTheme="minorHAnsi" w:cstheme="minorHAnsi"/>
          <w:sz w:val="22"/>
          <w:szCs w:val="22"/>
        </w:rPr>
      </w:pPr>
    </w:p>
    <w:p w:rsidR="00A17066" w:rsidRPr="001F1721" w:rsidRDefault="00A17066" w:rsidP="00A17066">
      <w:pPr>
        <w:ind w:left="1440"/>
        <w:rPr>
          <w:rFonts w:asciiTheme="minorHAnsi" w:hAnsiTheme="minorHAnsi" w:cstheme="minorHAnsi"/>
          <w:sz w:val="22"/>
          <w:szCs w:val="22"/>
        </w:rPr>
      </w:pPr>
      <w:r w:rsidRPr="001F1721">
        <w:rPr>
          <w:rFonts w:asciiTheme="minorHAnsi" w:hAnsiTheme="minorHAnsi" w:cstheme="minorHAnsi"/>
          <w:sz w:val="22"/>
          <w:szCs w:val="22"/>
        </w:rPr>
        <w:t xml:space="preserve">Upper endpoint = </w:t>
      </w:r>
      <w:r w:rsidRPr="001F1721">
        <w:rPr>
          <w:rFonts w:asciiTheme="minorHAnsi" w:hAnsiTheme="minorHAnsi" w:cstheme="minorHAnsi"/>
          <w:position w:val="-26"/>
          <w:sz w:val="22"/>
          <w:szCs w:val="22"/>
        </w:rPr>
        <w:object w:dxaOrig="2079" w:dyaOrig="700">
          <v:shape id="_x0000_i1028" type="#_x0000_t75" style="width:102.75pt;height:35.25pt" o:ole="">
            <v:imagedata r:id="rId32" o:title=""/>
          </v:shape>
          <o:OLEObject Type="Embed" ProgID="Equation.3" ShapeID="_x0000_i1028" DrawAspect="Content" ObjectID="_1567402878" r:id="rId33"/>
        </w:object>
      </w:r>
      <w:r w:rsidRPr="001F1721">
        <w:rPr>
          <w:rFonts w:asciiTheme="minorHAnsi" w:hAnsiTheme="minorHAnsi" w:cstheme="minorHAnsi"/>
          <w:sz w:val="22"/>
          <w:szCs w:val="22"/>
        </w:rPr>
        <w:t>=</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Sketch the following values for our example on the normal curve below.</w:t>
      </w:r>
    </w:p>
    <w:p w:rsidR="00A17066" w:rsidRPr="001F1721" w:rsidRDefault="00A17066" w:rsidP="00A17066">
      <w:pPr>
        <w:pStyle w:val="ListParagraph"/>
        <w:numPr>
          <w:ilvl w:val="0"/>
          <w:numId w:val="2"/>
        </w:numPr>
        <w:rPr>
          <w:rFonts w:asciiTheme="minorHAnsi" w:hAnsiTheme="minorHAnsi" w:cstheme="minorHAnsi"/>
          <w:sz w:val="22"/>
          <w:szCs w:val="22"/>
        </w:rPr>
      </w:pPr>
      <w:r w:rsidRPr="001F1721">
        <w:rPr>
          <w:rFonts w:asciiTheme="minorHAnsi" w:hAnsiTheme="minorHAnsi" w:cstheme="minorHAnsi"/>
          <w:sz w:val="22"/>
          <w:szCs w:val="22"/>
        </w:rPr>
        <w:t>Point Estimate</w:t>
      </w:r>
    </w:p>
    <w:p w:rsidR="00A17066" w:rsidRPr="001F1721" w:rsidRDefault="00A17066" w:rsidP="00A17066">
      <w:pPr>
        <w:pStyle w:val="ListParagraph"/>
        <w:numPr>
          <w:ilvl w:val="0"/>
          <w:numId w:val="2"/>
        </w:numPr>
        <w:rPr>
          <w:rFonts w:asciiTheme="minorHAnsi" w:hAnsiTheme="minorHAnsi" w:cstheme="minorHAnsi"/>
          <w:sz w:val="22"/>
          <w:szCs w:val="22"/>
        </w:rPr>
      </w:pPr>
      <w:r w:rsidRPr="001F1721">
        <w:rPr>
          <w:rFonts w:asciiTheme="minorHAnsi" w:hAnsiTheme="minorHAnsi" w:cstheme="minorHAnsi"/>
          <w:sz w:val="22"/>
          <w:szCs w:val="22"/>
        </w:rPr>
        <w:t>Lower and Upper Endpoint</w:t>
      </w:r>
    </w:p>
    <w:p w:rsidR="00A17066" w:rsidRPr="001F1721" w:rsidRDefault="00A17066" w:rsidP="00A17066">
      <w:pPr>
        <w:pStyle w:val="ListParagraph"/>
        <w:numPr>
          <w:ilvl w:val="0"/>
          <w:numId w:val="2"/>
        </w:numPr>
        <w:rPr>
          <w:rFonts w:asciiTheme="minorHAnsi" w:hAnsiTheme="minorHAnsi" w:cstheme="minorHAnsi"/>
          <w:sz w:val="22"/>
          <w:szCs w:val="22"/>
        </w:rPr>
      </w:pPr>
      <w:r w:rsidRPr="001F1721">
        <w:rPr>
          <w:rFonts w:asciiTheme="minorHAnsi" w:hAnsiTheme="minorHAnsi" w:cstheme="minorHAnsi"/>
          <w:sz w:val="22"/>
          <w:szCs w:val="22"/>
        </w:rPr>
        <w:t>Margin of Error</w:t>
      </w:r>
    </w:p>
    <w:p w:rsidR="00A17066" w:rsidRPr="001F1721" w:rsidRDefault="00A17066" w:rsidP="00A17066">
      <w:pPr>
        <w:jc w:val="center"/>
        <w:rPr>
          <w:rFonts w:asciiTheme="minorHAnsi" w:hAnsiTheme="minorHAnsi" w:cstheme="minorHAnsi"/>
          <w:sz w:val="22"/>
          <w:szCs w:val="22"/>
        </w:rPr>
      </w:pPr>
      <w:r w:rsidRPr="001F1721">
        <w:rPr>
          <w:rFonts w:asciiTheme="minorHAnsi" w:hAnsiTheme="minorHAnsi" w:cstheme="minorHAnsi"/>
          <w:noProof/>
          <w:sz w:val="22"/>
          <w:szCs w:val="22"/>
        </w:rPr>
        <w:lastRenderedPageBreak/>
        <w:drawing>
          <wp:inline distT="0" distB="0" distL="0" distR="0" wp14:anchorId="50A646A7" wp14:editId="15F16164">
            <wp:extent cx="4903737" cy="218122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srcRect/>
                    <a:stretch>
                      <a:fillRect/>
                    </a:stretch>
                  </pic:blipFill>
                  <pic:spPr bwMode="auto">
                    <a:xfrm>
                      <a:off x="0" y="0"/>
                      <a:ext cx="4916485" cy="2186896"/>
                    </a:xfrm>
                    <a:prstGeom prst="rect">
                      <a:avLst/>
                    </a:prstGeom>
                    <a:noFill/>
                    <a:ln w="9525">
                      <a:noFill/>
                      <a:miter lim="800000"/>
                      <a:headEnd/>
                      <a:tailEnd/>
                    </a:ln>
                  </pic:spPr>
                </pic:pic>
              </a:graphicData>
            </a:graphic>
          </wp:inline>
        </w:drawing>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u w:val="single"/>
        </w:rPr>
        <w:t>Questions</w:t>
      </w:r>
      <w:r w:rsidRPr="001F1721">
        <w:rPr>
          <w:rFonts w:asciiTheme="minorHAnsi" w:hAnsiTheme="minorHAnsi" w:cstheme="minorHAnsi"/>
          <w:sz w:val="22"/>
          <w:szCs w:val="22"/>
        </w:rPr>
        <w:t>:</w:t>
      </w:r>
    </w:p>
    <w:p w:rsidR="00A17066" w:rsidRPr="001F1721" w:rsidRDefault="00A17066" w:rsidP="00A17066">
      <w:pPr>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What is your 95% confidence interval based on the normal theory approach for this problem?</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What is the meaning of this 95% confidence interval?</w:t>
      </w:r>
    </w:p>
    <w:p w:rsidR="00A17066" w:rsidRPr="001F1721" w:rsidRDefault="00A17066" w:rsidP="00A17066">
      <w:pPr>
        <w:pStyle w:val="ListParagraph"/>
        <w:rPr>
          <w:rFonts w:asciiTheme="minorHAnsi" w:hAnsiTheme="minorHAnsi" w:cstheme="minorHAnsi"/>
          <w:sz w:val="22"/>
          <w:szCs w:val="22"/>
        </w:rPr>
      </w:pPr>
    </w:p>
    <w:p w:rsidR="00A17066"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Are the lower and upper endpoints found using the normal theory approach close to the values found from the simulation?  Compare and contrast the values in the following table.</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2043"/>
        <w:gridCol w:w="1892"/>
        <w:gridCol w:w="2250"/>
      </w:tblGrid>
      <w:tr w:rsidR="00A17066" w:rsidRPr="001F1721" w:rsidTr="003669D2">
        <w:trPr>
          <w:trHeight w:val="395"/>
          <w:jc w:val="center"/>
        </w:trPr>
        <w:tc>
          <w:tcPr>
            <w:tcW w:w="6185" w:type="dxa"/>
            <w:gridSpan w:val="3"/>
            <w:shd w:val="clear" w:color="auto" w:fill="D9D9D9" w:themeFill="background1" w:themeFillShade="D9"/>
            <w:vAlign w:val="center"/>
          </w:tcPr>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Proportion or Percentage Scale</w:t>
            </w:r>
          </w:p>
        </w:tc>
      </w:tr>
      <w:tr w:rsidR="00A17066" w:rsidRPr="001F1721" w:rsidTr="003669D2">
        <w:trPr>
          <w:trHeight w:val="395"/>
          <w:jc w:val="center"/>
        </w:trPr>
        <w:tc>
          <w:tcPr>
            <w:tcW w:w="2043" w:type="dxa"/>
            <w:shd w:val="clear" w:color="auto" w:fill="D9D9D9" w:themeFill="background1" w:themeFillShade="D9"/>
            <w:vAlign w:val="center"/>
          </w:tcPr>
          <w:p w:rsidR="00A17066" w:rsidRPr="001F1721" w:rsidRDefault="00A17066" w:rsidP="00A17066">
            <w:pPr>
              <w:pStyle w:val="ListParagraph"/>
              <w:ind w:left="0"/>
              <w:jc w:val="center"/>
              <w:rPr>
                <w:rFonts w:asciiTheme="minorHAnsi" w:hAnsiTheme="minorHAnsi" w:cstheme="minorHAnsi"/>
                <w:sz w:val="22"/>
                <w:szCs w:val="22"/>
              </w:rPr>
            </w:pPr>
          </w:p>
        </w:tc>
        <w:tc>
          <w:tcPr>
            <w:tcW w:w="1892" w:type="dxa"/>
            <w:shd w:val="clear" w:color="auto" w:fill="D9D9D9" w:themeFill="background1" w:themeFillShade="D9"/>
            <w:vAlign w:val="center"/>
          </w:tcPr>
          <w:p w:rsidR="00A17066" w:rsidRPr="001F1721" w:rsidRDefault="003669D2" w:rsidP="00A17066">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Simulation</w:t>
            </w:r>
            <w:r w:rsidR="00A17066" w:rsidRPr="001F1721">
              <w:rPr>
                <w:rFonts w:asciiTheme="minorHAnsi" w:hAnsiTheme="minorHAnsi" w:cstheme="minorHAnsi"/>
                <w:sz w:val="22"/>
                <w:szCs w:val="22"/>
              </w:rPr>
              <w:t xml:space="preserve"> </w:t>
            </w:r>
          </w:p>
        </w:tc>
        <w:tc>
          <w:tcPr>
            <w:tcW w:w="2250" w:type="dxa"/>
            <w:shd w:val="clear" w:color="auto" w:fill="D9D9D9" w:themeFill="background1" w:themeFillShade="D9"/>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Normal Theory</w:t>
            </w:r>
          </w:p>
        </w:tc>
      </w:tr>
      <w:tr w:rsidR="00A17066" w:rsidRPr="001F1721" w:rsidTr="00A17066">
        <w:trPr>
          <w:trHeight w:val="440"/>
          <w:jc w:val="center"/>
        </w:trPr>
        <w:tc>
          <w:tcPr>
            <w:tcW w:w="2043"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Lower Endpoint</w:t>
            </w:r>
          </w:p>
        </w:tc>
        <w:tc>
          <w:tcPr>
            <w:tcW w:w="1892"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12 / 90 = 0.133</w:t>
            </w:r>
          </w:p>
        </w:tc>
        <w:tc>
          <w:tcPr>
            <w:tcW w:w="225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0.1363</w:t>
            </w:r>
          </w:p>
        </w:tc>
      </w:tr>
      <w:tr w:rsidR="00A17066" w:rsidRPr="001F1721" w:rsidTr="00A17066">
        <w:trPr>
          <w:trHeight w:val="350"/>
          <w:jc w:val="center"/>
        </w:trPr>
        <w:tc>
          <w:tcPr>
            <w:tcW w:w="2043" w:type="dxa"/>
            <w:tcBorders>
              <w:bottom w:val="single" w:sz="4" w:space="0" w:color="auto"/>
            </w:tcBorders>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Upper Endpoint</w:t>
            </w:r>
          </w:p>
        </w:tc>
        <w:tc>
          <w:tcPr>
            <w:tcW w:w="1892" w:type="dxa"/>
            <w:tcBorders>
              <w:bottom w:val="single" w:sz="4" w:space="0" w:color="auto"/>
            </w:tcBorders>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28 / 90 = 0.311</w:t>
            </w:r>
          </w:p>
        </w:tc>
        <w:tc>
          <w:tcPr>
            <w:tcW w:w="2250" w:type="dxa"/>
            <w:tcBorders>
              <w:bottom w:val="single" w:sz="4" w:space="0" w:color="auto"/>
            </w:tcBorders>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0.3081</w:t>
            </w:r>
          </w:p>
        </w:tc>
      </w:tr>
      <w:tr w:rsidR="00A17066" w:rsidRPr="001F1721" w:rsidTr="00A17066">
        <w:trPr>
          <w:trHeight w:val="350"/>
          <w:jc w:val="center"/>
        </w:trPr>
        <w:tc>
          <w:tcPr>
            <w:tcW w:w="6185" w:type="dxa"/>
            <w:gridSpan w:val="3"/>
            <w:tcBorders>
              <w:left w:val="nil"/>
              <w:right w:val="nil"/>
            </w:tcBorders>
            <w:vAlign w:val="center"/>
          </w:tcPr>
          <w:p w:rsidR="00A17066" w:rsidRPr="001F1721" w:rsidRDefault="00A17066" w:rsidP="00A17066">
            <w:pPr>
              <w:pStyle w:val="ListParagraph"/>
              <w:ind w:left="0"/>
              <w:jc w:val="center"/>
              <w:rPr>
                <w:rFonts w:asciiTheme="minorHAnsi" w:hAnsiTheme="minorHAnsi" w:cstheme="minorHAnsi"/>
                <w:sz w:val="22"/>
                <w:szCs w:val="22"/>
              </w:rPr>
            </w:pPr>
          </w:p>
        </w:tc>
      </w:tr>
      <w:tr w:rsidR="00A17066" w:rsidRPr="001F1721" w:rsidTr="003669D2">
        <w:trPr>
          <w:trHeight w:val="350"/>
          <w:jc w:val="center"/>
        </w:trPr>
        <w:tc>
          <w:tcPr>
            <w:tcW w:w="6185" w:type="dxa"/>
            <w:gridSpan w:val="3"/>
            <w:shd w:val="clear" w:color="auto" w:fill="D9D9D9" w:themeFill="background1" w:themeFillShade="D9"/>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Count Scale</w:t>
            </w:r>
          </w:p>
        </w:tc>
      </w:tr>
      <w:tr w:rsidR="00A17066" w:rsidRPr="001F1721" w:rsidTr="003669D2">
        <w:trPr>
          <w:trHeight w:val="350"/>
          <w:jc w:val="center"/>
        </w:trPr>
        <w:tc>
          <w:tcPr>
            <w:tcW w:w="2043" w:type="dxa"/>
            <w:shd w:val="clear" w:color="auto" w:fill="D9D9D9" w:themeFill="background1" w:themeFillShade="D9"/>
            <w:vAlign w:val="center"/>
          </w:tcPr>
          <w:p w:rsidR="00A17066" w:rsidRPr="001F1721" w:rsidRDefault="00A17066" w:rsidP="00A17066">
            <w:pPr>
              <w:pStyle w:val="ListParagraph"/>
              <w:ind w:left="0"/>
              <w:jc w:val="center"/>
              <w:rPr>
                <w:rFonts w:asciiTheme="minorHAnsi" w:hAnsiTheme="minorHAnsi" w:cstheme="minorHAnsi"/>
                <w:sz w:val="22"/>
                <w:szCs w:val="22"/>
              </w:rPr>
            </w:pPr>
          </w:p>
        </w:tc>
        <w:tc>
          <w:tcPr>
            <w:tcW w:w="1892" w:type="dxa"/>
            <w:shd w:val="clear" w:color="auto" w:fill="D9D9D9" w:themeFill="background1" w:themeFillShade="D9"/>
            <w:vAlign w:val="center"/>
          </w:tcPr>
          <w:p w:rsidR="00A17066" w:rsidRPr="001F1721" w:rsidRDefault="003669D2" w:rsidP="00A17066">
            <w:pPr>
              <w:pStyle w:val="ListParagraph"/>
              <w:ind w:left="0"/>
              <w:jc w:val="center"/>
              <w:rPr>
                <w:rFonts w:asciiTheme="minorHAnsi" w:hAnsiTheme="minorHAnsi" w:cstheme="minorHAnsi"/>
                <w:sz w:val="22"/>
                <w:szCs w:val="22"/>
              </w:rPr>
            </w:pPr>
            <w:r>
              <w:rPr>
                <w:rFonts w:asciiTheme="minorHAnsi" w:hAnsiTheme="minorHAnsi" w:cstheme="minorHAnsi"/>
                <w:sz w:val="22"/>
                <w:szCs w:val="22"/>
              </w:rPr>
              <w:t>Simulation</w:t>
            </w:r>
            <w:r w:rsidR="00A17066" w:rsidRPr="001F1721">
              <w:rPr>
                <w:rFonts w:asciiTheme="minorHAnsi" w:hAnsiTheme="minorHAnsi" w:cstheme="minorHAnsi"/>
                <w:sz w:val="22"/>
                <w:szCs w:val="22"/>
              </w:rPr>
              <w:t xml:space="preserve"> </w:t>
            </w:r>
          </w:p>
        </w:tc>
        <w:tc>
          <w:tcPr>
            <w:tcW w:w="2250" w:type="dxa"/>
            <w:shd w:val="clear" w:color="auto" w:fill="D9D9D9" w:themeFill="background1" w:themeFillShade="D9"/>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Normal Theory</w:t>
            </w:r>
          </w:p>
        </w:tc>
      </w:tr>
      <w:tr w:rsidR="00A17066" w:rsidRPr="001F1721" w:rsidTr="00A17066">
        <w:trPr>
          <w:trHeight w:val="350"/>
          <w:jc w:val="center"/>
        </w:trPr>
        <w:tc>
          <w:tcPr>
            <w:tcW w:w="2043"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Lower Endpoint</w:t>
            </w:r>
          </w:p>
        </w:tc>
        <w:tc>
          <w:tcPr>
            <w:tcW w:w="1892"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12</w:t>
            </w:r>
          </w:p>
        </w:tc>
        <w:tc>
          <w:tcPr>
            <w:tcW w:w="225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0.1363* 90 = 12.3</w:t>
            </w:r>
          </w:p>
        </w:tc>
      </w:tr>
      <w:tr w:rsidR="00A17066" w:rsidRPr="001F1721" w:rsidTr="00A17066">
        <w:trPr>
          <w:trHeight w:val="350"/>
          <w:jc w:val="center"/>
        </w:trPr>
        <w:tc>
          <w:tcPr>
            <w:tcW w:w="2043"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Upper Endpoint</w:t>
            </w:r>
          </w:p>
        </w:tc>
        <w:tc>
          <w:tcPr>
            <w:tcW w:w="1892"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28</w:t>
            </w:r>
          </w:p>
        </w:tc>
        <w:tc>
          <w:tcPr>
            <w:tcW w:w="225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0.3081 * 90 = 27.7</w:t>
            </w:r>
          </w:p>
        </w:tc>
      </w:tr>
    </w:tbl>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rPr>
          <w:rFonts w:asciiTheme="minorHAnsi" w:hAnsiTheme="minorHAnsi" w:cstheme="minorHAnsi"/>
          <w:b/>
          <w:sz w:val="22"/>
          <w:szCs w:val="22"/>
          <w:u w:val="single"/>
        </w:rPr>
      </w:pPr>
    </w:p>
    <w:p w:rsidR="00A17066" w:rsidRPr="001F1721" w:rsidRDefault="00A17066" w:rsidP="00A17066">
      <w:pPr>
        <w:spacing w:after="200" w:line="276" w:lineRule="auto"/>
        <w:rPr>
          <w:rFonts w:asciiTheme="minorHAnsi" w:hAnsiTheme="minorHAnsi" w:cstheme="minorHAnsi"/>
          <w:sz w:val="22"/>
          <w:szCs w:val="22"/>
          <w:u w:val="single"/>
        </w:rPr>
      </w:pPr>
      <w:r w:rsidRPr="001F1721">
        <w:rPr>
          <w:rFonts w:asciiTheme="minorHAnsi" w:hAnsiTheme="minorHAnsi" w:cstheme="minorHAnsi"/>
          <w:sz w:val="22"/>
          <w:szCs w:val="22"/>
          <w:u w:val="single"/>
        </w:rPr>
        <w:br w:type="page"/>
      </w:r>
    </w:p>
    <w:tbl>
      <w:tblPr>
        <w:tblStyle w:val="TableGrid"/>
        <w:tblW w:w="0" w:type="auto"/>
        <w:tblInd w:w="198" w:type="dxa"/>
        <w:tblLook w:val="04A0" w:firstRow="1" w:lastRow="0" w:firstColumn="1" w:lastColumn="0" w:noHBand="0" w:noVBand="1"/>
      </w:tblPr>
      <w:tblGrid>
        <w:gridCol w:w="8432"/>
      </w:tblGrid>
      <w:tr w:rsidR="00A17066" w:rsidRPr="001F1721" w:rsidTr="00A17066">
        <w:tc>
          <w:tcPr>
            <w:tcW w:w="9378" w:type="dxa"/>
          </w:tcPr>
          <w:p w:rsidR="00A17066" w:rsidRPr="001F1721" w:rsidRDefault="00A17066" w:rsidP="00A17066">
            <w:pPr>
              <w:spacing w:after="200" w:line="276" w:lineRule="auto"/>
              <w:rPr>
                <w:rFonts w:asciiTheme="minorHAnsi" w:hAnsiTheme="minorHAnsi" w:cstheme="minorHAnsi"/>
                <w:b/>
                <w:position w:val="-26"/>
                <w:sz w:val="22"/>
                <w:szCs w:val="22"/>
                <w:u w:val="single"/>
              </w:rPr>
            </w:pPr>
            <w:r w:rsidRPr="001F1721">
              <w:rPr>
                <w:rFonts w:asciiTheme="minorHAnsi" w:hAnsiTheme="minorHAnsi" w:cstheme="minorHAnsi"/>
                <w:b/>
                <w:position w:val="-26"/>
                <w:sz w:val="22"/>
                <w:szCs w:val="22"/>
                <w:u w:val="single"/>
              </w:rPr>
              <w:lastRenderedPageBreak/>
              <w:t>Side note regarding the use of 1.96</w:t>
            </w:r>
          </w:p>
          <w:p w:rsidR="00A17066" w:rsidRPr="001F1721" w:rsidRDefault="00A17066" w:rsidP="00A17066">
            <w:pPr>
              <w:spacing w:after="200" w:line="276" w:lineRule="auto"/>
              <w:rPr>
                <w:rFonts w:asciiTheme="minorHAnsi" w:hAnsiTheme="minorHAnsi" w:cstheme="minorHAnsi"/>
                <w:position w:val="-26"/>
                <w:sz w:val="22"/>
                <w:szCs w:val="22"/>
              </w:rPr>
            </w:pPr>
            <w:r w:rsidRPr="001F1721">
              <w:rPr>
                <w:rFonts w:asciiTheme="minorHAnsi" w:hAnsiTheme="minorHAnsi" w:cstheme="minorHAnsi"/>
                <w:position w:val="-26"/>
                <w:sz w:val="22"/>
                <w:szCs w:val="22"/>
              </w:rPr>
              <w:t>Question:  What is 1.96 used in the formula for a two-sided 95% confidence interval?</w:t>
            </w:r>
          </w:p>
          <w:p w:rsidR="00A17066" w:rsidRPr="001F1721" w:rsidRDefault="00A17066" w:rsidP="00A17066">
            <w:pPr>
              <w:spacing w:after="200" w:line="276" w:lineRule="auto"/>
              <w:rPr>
                <w:rFonts w:asciiTheme="minorHAnsi" w:hAnsiTheme="minorHAnsi" w:cstheme="minorHAnsi"/>
                <w:position w:val="-26"/>
                <w:sz w:val="22"/>
                <w:szCs w:val="22"/>
              </w:rPr>
            </w:pPr>
            <w:r w:rsidRPr="001F1721">
              <w:rPr>
                <w:rFonts w:asciiTheme="minorHAnsi" w:hAnsiTheme="minorHAnsi" w:cstheme="minorHAnsi"/>
                <w:position w:val="-26"/>
                <w:sz w:val="22"/>
                <w:szCs w:val="22"/>
              </w:rPr>
              <w:t>Answer: Because for a normal distribution, using 1.96 * standard error gives us an error rate of 2.5% in each tail, resulting in a total error rate of 5%.</w:t>
            </w:r>
          </w:p>
          <w:p w:rsidR="00A17066" w:rsidRPr="001F1721" w:rsidRDefault="00A17066" w:rsidP="00A17066">
            <w:pPr>
              <w:spacing w:after="200" w:line="276" w:lineRule="auto"/>
              <w:jc w:val="center"/>
              <w:rPr>
                <w:rFonts w:asciiTheme="minorHAnsi" w:hAnsiTheme="minorHAnsi" w:cstheme="minorHAnsi"/>
                <w:position w:val="-26"/>
                <w:sz w:val="22"/>
                <w:szCs w:val="22"/>
              </w:rPr>
            </w:pPr>
            <w:r w:rsidRPr="001F1721">
              <w:rPr>
                <w:rFonts w:asciiTheme="minorHAnsi" w:hAnsiTheme="minorHAnsi" w:cstheme="minorHAnsi"/>
                <w:noProof/>
                <w:position w:val="-26"/>
                <w:sz w:val="22"/>
                <w:szCs w:val="22"/>
              </w:rPr>
              <w:drawing>
                <wp:inline distT="0" distB="0" distL="0" distR="0" wp14:anchorId="6832024E" wp14:editId="618F6764">
                  <wp:extent cx="3291840" cy="2100823"/>
                  <wp:effectExtent l="19050" t="0" r="3810" b="0"/>
                  <wp:docPr id="1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srcRect/>
                          <a:stretch>
                            <a:fillRect/>
                          </a:stretch>
                        </pic:blipFill>
                        <pic:spPr bwMode="auto">
                          <a:xfrm>
                            <a:off x="0" y="0"/>
                            <a:ext cx="3295227" cy="2102985"/>
                          </a:xfrm>
                          <a:prstGeom prst="rect">
                            <a:avLst/>
                          </a:prstGeom>
                          <a:noFill/>
                          <a:ln w="9525">
                            <a:noFill/>
                            <a:miter lim="800000"/>
                            <a:headEnd/>
                            <a:tailEnd/>
                          </a:ln>
                        </pic:spPr>
                      </pic:pic>
                    </a:graphicData>
                  </a:graphic>
                </wp:inline>
              </w:drawing>
            </w:r>
          </w:p>
          <w:p w:rsidR="00A17066" w:rsidRPr="001F1721" w:rsidRDefault="00A17066" w:rsidP="00A17066">
            <w:pPr>
              <w:spacing w:after="200" w:line="276" w:lineRule="auto"/>
              <w:rPr>
                <w:rFonts w:asciiTheme="minorHAnsi" w:hAnsiTheme="minorHAnsi" w:cstheme="minorHAnsi"/>
                <w:position w:val="-26"/>
                <w:sz w:val="22"/>
                <w:szCs w:val="22"/>
              </w:rPr>
            </w:pPr>
            <w:r w:rsidRPr="001F1721">
              <w:rPr>
                <w:rFonts w:asciiTheme="minorHAnsi" w:hAnsiTheme="minorHAnsi" w:cstheme="minorHAnsi"/>
                <w:position w:val="-26"/>
                <w:sz w:val="22"/>
                <w:szCs w:val="22"/>
              </w:rPr>
              <w:t>Question: What if interest lies in only one end of the distribution (i.e. a one-sided confidence interval)?</w:t>
            </w:r>
          </w:p>
          <w:p w:rsidR="00A17066" w:rsidRPr="001F1721" w:rsidRDefault="00A17066" w:rsidP="00A17066">
            <w:pPr>
              <w:spacing w:after="200" w:line="276" w:lineRule="auto"/>
              <w:rPr>
                <w:rFonts w:asciiTheme="minorHAnsi" w:hAnsiTheme="minorHAnsi" w:cstheme="minorHAnsi"/>
                <w:position w:val="-26"/>
                <w:sz w:val="22"/>
                <w:szCs w:val="22"/>
              </w:rPr>
            </w:pPr>
            <w:r w:rsidRPr="001F1721">
              <w:rPr>
                <w:rFonts w:asciiTheme="minorHAnsi" w:hAnsiTheme="minorHAnsi" w:cstheme="minorHAnsi"/>
                <w:position w:val="-26"/>
                <w:sz w:val="22"/>
                <w:szCs w:val="22"/>
              </w:rPr>
              <w:t xml:space="preserve">Answer: The value of 1.645 should be used instead of 1.96.  </w:t>
            </w:r>
          </w:p>
          <w:p w:rsidR="00A17066" w:rsidRPr="001F1721" w:rsidRDefault="00A17066" w:rsidP="00A17066">
            <w:pPr>
              <w:spacing w:after="200" w:line="276" w:lineRule="auto"/>
              <w:jc w:val="center"/>
              <w:rPr>
                <w:rFonts w:asciiTheme="minorHAnsi" w:hAnsiTheme="minorHAnsi" w:cstheme="minorHAnsi"/>
                <w:position w:val="-26"/>
                <w:sz w:val="22"/>
                <w:szCs w:val="22"/>
              </w:rPr>
            </w:pPr>
            <w:r w:rsidRPr="001F1721">
              <w:rPr>
                <w:rFonts w:asciiTheme="minorHAnsi" w:hAnsiTheme="minorHAnsi" w:cstheme="minorHAnsi"/>
                <w:noProof/>
                <w:position w:val="-26"/>
                <w:sz w:val="22"/>
                <w:szCs w:val="22"/>
              </w:rPr>
              <w:drawing>
                <wp:inline distT="0" distB="0" distL="0" distR="0" wp14:anchorId="557E473C" wp14:editId="687FB5D1">
                  <wp:extent cx="2977026" cy="2028825"/>
                  <wp:effectExtent l="19050" t="0" r="0" b="0"/>
                  <wp:docPr id="1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cstate="print"/>
                          <a:srcRect/>
                          <a:stretch>
                            <a:fillRect/>
                          </a:stretch>
                        </pic:blipFill>
                        <pic:spPr bwMode="auto">
                          <a:xfrm>
                            <a:off x="0" y="0"/>
                            <a:ext cx="2987245" cy="2035789"/>
                          </a:xfrm>
                          <a:prstGeom prst="rect">
                            <a:avLst/>
                          </a:prstGeom>
                          <a:noFill/>
                          <a:ln w="9525">
                            <a:noFill/>
                            <a:miter lim="800000"/>
                            <a:headEnd/>
                            <a:tailEnd/>
                          </a:ln>
                        </pic:spPr>
                      </pic:pic>
                    </a:graphicData>
                  </a:graphic>
                </wp:inline>
              </w:drawing>
            </w:r>
          </w:p>
        </w:tc>
      </w:tr>
    </w:tbl>
    <w:p w:rsidR="00A17066" w:rsidRPr="001F1721" w:rsidRDefault="00A17066" w:rsidP="00A17066">
      <w:pPr>
        <w:spacing w:after="200" w:line="276" w:lineRule="auto"/>
        <w:rPr>
          <w:rFonts w:asciiTheme="minorHAnsi" w:hAnsiTheme="minorHAnsi" w:cstheme="minorHAnsi"/>
          <w:sz w:val="22"/>
          <w:szCs w:val="22"/>
          <w:u w:val="single"/>
        </w:rPr>
      </w:pPr>
    </w:p>
    <w:p w:rsidR="00A17066" w:rsidRPr="001F1721" w:rsidRDefault="00A17066" w:rsidP="00A17066">
      <w:pPr>
        <w:spacing w:after="200" w:line="276" w:lineRule="auto"/>
        <w:rPr>
          <w:rFonts w:asciiTheme="minorHAnsi" w:hAnsiTheme="minorHAnsi" w:cstheme="minorHAnsi"/>
          <w:sz w:val="22"/>
          <w:szCs w:val="22"/>
          <w:u w:val="single"/>
        </w:rPr>
      </w:pPr>
      <w:r w:rsidRPr="001F1721">
        <w:rPr>
          <w:rFonts w:asciiTheme="minorHAnsi" w:hAnsiTheme="minorHAnsi" w:cstheme="minorHAnsi"/>
          <w:sz w:val="22"/>
          <w:szCs w:val="22"/>
          <w:u w:val="single"/>
        </w:rPr>
        <w:br w:type="page"/>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u w:val="single"/>
        </w:rPr>
        <w:lastRenderedPageBreak/>
        <w:t>Comment</w:t>
      </w:r>
      <w:r w:rsidRPr="001F1721">
        <w:rPr>
          <w:rFonts w:asciiTheme="minorHAnsi" w:hAnsiTheme="minorHAnsi" w:cstheme="minorHAnsi"/>
          <w:sz w:val="22"/>
          <w:szCs w:val="22"/>
        </w:rPr>
        <w:t>: Several methods exist for constructing a confidence interval for a binomial proportion.  The above is known as the normal approximation method or “Wald” interval.  The Wald interval has limitations as is mentioned in the following Wikipedia entry for “Binomial proportion confidence interval”.</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b/>
          <w:sz w:val="22"/>
          <w:szCs w:val="22"/>
          <w:u w:val="single"/>
        </w:rPr>
      </w:pPr>
      <w:r w:rsidRPr="001F1721">
        <w:rPr>
          <w:rFonts w:asciiTheme="minorHAnsi" w:hAnsiTheme="minorHAnsi" w:cstheme="minorHAnsi"/>
          <w:noProof/>
          <w:sz w:val="22"/>
          <w:szCs w:val="22"/>
        </w:rPr>
        <w:drawing>
          <wp:inline distT="0" distB="0" distL="0" distR="0" wp14:anchorId="066EF7C8" wp14:editId="6A2479DD">
            <wp:extent cx="5943600" cy="2404843"/>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 cstate="print"/>
                    <a:srcRect/>
                    <a:stretch>
                      <a:fillRect/>
                    </a:stretch>
                  </pic:blipFill>
                  <pic:spPr bwMode="auto">
                    <a:xfrm>
                      <a:off x="0" y="0"/>
                      <a:ext cx="5943600" cy="2404843"/>
                    </a:xfrm>
                    <a:prstGeom prst="rect">
                      <a:avLst/>
                    </a:prstGeom>
                    <a:noFill/>
                    <a:ln w="9525">
                      <a:noFill/>
                      <a:miter lim="800000"/>
                      <a:headEnd/>
                      <a:tailEnd/>
                    </a:ln>
                  </pic:spPr>
                </pic:pic>
              </a:graphicData>
            </a:graphic>
          </wp:inline>
        </w:drawing>
      </w:r>
    </w:p>
    <w:p w:rsidR="00A17066" w:rsidRPr="001F1721" w:rsidRDefault="00A17066" w:rsidP="00A17066">
      <w:pPr>
        <w:rPr>
          <w:rFonts w:asciiTheme="minorHAnsi" w:hAnsiTheme="minorHAnsi" w:cstheme="minorHAnsi"/>
          <w:b/>
          <w:sz w:val="22"/>
          <w:szCs w:val="22"/>
          <w:u w:val="single"/>
        </w:rPr>
      </w:pPr>
      <w:r w:rsidRPr="001F1721">
        <w:rPr>
          <w:rFonts w:asciiTheme="minorHAnsi" w:hAnsiTheme="minorHAnsi" w:cstheme="minorHAnsi"/>
          <w:noProof/>
          <w:sz w:val="22"/>
          <w:szCs w:val="22"/>
        </w:rPr>
        <w:drawing>
          <wp:inline distT="0" distB="0" distL="0" distR="0" wp14:anchorId="1463F4B2" wp14:editId="59AF093C">
            <wp:extent cx="5943600" cy="1414091"/>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8" cstate="print"/>
                    <a:srcRect/>
                    <a:stretch>
                      <a:fillRect/>
                    </a:stretch>
                  </pic:blipFill>
                  <pic:spPr bwMode="auto">
                    <a:xfrm>
                      <a:off x="0" y="0"/>
                      <a:ext cx="5943600" cy="1414091"/>
                    </a:xfrm>
                    <a:prstGeom prst="rect">
                      <a:avLst/>
                    </a:prstGeom>
                    <a:noFill/>
                    <a:ln w="9525">
                      <a:noFill/>
                      <a:miter lim="800000"/>
                      <a:headEnd/>
                      <a:tailEnd/>
                    </a:ln>
                  </pic:spPr>
                </pic:pic>
              </a:graphicData>
            </a:graphic>
          </wp:inline>
        </w:drawing>
      </w:r>
    </w:p>
    <w:p w:rsidR="00A17066" w:rsidRPr="001F1721" w:rsidRDefault="00A17066" w:rsidP="00A17066">
      <w:pPr>
        <w:rPr>
          <w:rFonts w:asciiTheme="minorHAnsi" w:hAnsiTheme="minorHAnsi" w:cstheme="minorHAnsi"/>
          <w:b/>
          <w:sz w:val="22"/>
          <w:szCs w:val="22"/>
          <w:u w:val="single"/>
        </w:rPr>
      </w:pP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Wikipedia goes on to discuss the Wilson Score Interval.  This is the interval done by JMP</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b/>
          <w:sz w:val="22"/>
          <w:szCs w:val="22"/>
          <w:u w:val="single"/>
        </w:rPr>
      </w:pPr>
      <w:r w:rsidRPr="001F1721">
        <w:rPr>
          <w:rFonts w:asciiTheme="minorHAnsi" w:hAnsiTheme="minorHAnsi" w:cstheme="minorHAnsi"/>
          <w:noProof/>
          <w:sz w:val="22"/>
          <w:szCs w:val="22"/>
        </w:rPr>
        <w:drawing>
          <wp:inline distT="0" distB="0" distL="0" distR="0" wp14:anchorId="2B0221F5" wp14:editId="0BDD81B5">
            <wp:extent cx="5943600" cy="1658679"/>
            <wp:effectExtent l="1905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 cstate="print"/>
                    <a:srcRect/>
                    <a:stretch>
                      <a:fillRect/>
                    </a:stretch>
                  </pic:blipFill>
                  <pic:spPr bwMode="auto">
                    <a:xfrm>
                      <a:off x="0" y="0"/>
                      <a:ext cx="5943600" cy="1658679"/>
                    </a:xfrm>
                    <a:prstGeom prst="rect">
                      <a:avLst/>
                    </a:prstGeom>
                    <a:noFill/>
                    <a:ln w="9525">
                      <a:noFill/>
                      <a:miter lim="800000"/>
                      <a:headEnd/>
                      <a:tailEnd/>
                    </a:ln>
                  </pic:spPr>
                </pic:pic>
              </a:graphicData>
            </a:graphic>
          </wp:inline>
        </w:drawing>
      </w:r>
    </w:p>
    <w:p w:rsidR="00A17066" w:rsidRPr="001F1721" w:rsidRDefault="00A17066" w:rsidP="00A17066">
      <w:pPr>
        <w:rPr>
          <w:rFonts w:asciiTheme="minorHAnsi" w:hAnsiTheme="minorHAnsi" w:cstheme="minorHAnsi"/>
          <w:b/>
          <w:sz w:val="22"/>
          <w:szCs w:val="22"/>
          <w:u w:val="single"/>
        </w:rPr>
      </w:pPr>
    </w:p>
    <w:p w:rsidR="00A17066" w:rsidRPr="001F1721" w:rsidRDefault="00A17066" w:rsidP="00A17066">
      <w:pPr>
        <w:rPr>
          <w:rFonts w:asciiTheme="minorHAnsi" w:hAnsiTheme="minorHAnsi" w:cstheme="minorHAnsi"/>
          <w:b/>
          <w:sz w:val="22"/>
          <w:szCs w:val="22"/>
          <w:u w:val="single"/>
        </w:rPr>
      </w:pPr>
    </w:p>
    <w:p w:rsidR="00A17066" w:rsidRPr="001F1721" w:rsidRDefault="00A17066" w:rsidP="00A17066">
      <w:pPr>
        <w:spacing w:after="200" w:line="276" w:lineRule="auto"/>
        <w:rPr>
          <w:rFonts w:asciiTheme="minorHAnsi" w:hAnsiTheme="minorHAnsi" w:cstheme="minorHAnsi"/>
          <w:b/>
          <w:sz w:val="22"/>
          <w:szCs w:val="22"/>
          <w:u w:val="single"/>
        </w:rPr>
      </w:pPr>
      <w:r w:rsidRPr="001F1721">
        <w:rPr>
          <w:rFonts w:asciiTheme="minorHAnsi" w:hAnsiTheme="minorHAnsi" w:cstheme="minorHAnsi"/>
          <w:b/>
          <w:sz w:val="22"/>
          <w:szCs w:val="22"/>
          <w:u w:val="single"/>
        </w:rPr>
        <w:br w:type="page"/>
      </w:r>
    </w:p>
    <w:p w:rsidR="00A17066" w:rsidRPr="001F1721" w:rsidRDefault="00A17066" w:rsidP="00A17066">
      <w:pPr>
        <w:rPr>
          <w:rFonts w:asciiTheme="minorHAnsi" w:hAnsiTheme="minorHAnsi" w:cstheme="minorHAnsi"/>
          <w:b/>
          <w:sz w:val="22"/>
          <w:szCs w:val="22"/>
          <w:u w:val="single"/>
        </w:rPr>
      </w:pPr>
      <w:r w:rsidRPr="001F1721">
        <w:rPr>
          <w:rFonts w:asciiTheme="minorHAnsi" w:hAnsiTheme="minorHAnsi" w:cstheme="minorHAnsi"/>
          <w:b/>
          <w:sz w:val="22"/>
          <w:szCs w:val="22"/>
          <w:u w:val="single"/>
        </w:rPr>
        <w:lastRenderedPageBreak/>
        <w:t>Getting the 95% confidence interval in JMP</w:t>
      </w:r>
    </w:p>
    <w:p w:rsidR="00A17066" w:rsidRPr="001F1721" w:rsidRDefault="00A17066" w:rsidP="00A17066">
      <w:pPr>
        <w:rPr>
          <w:rFonts w:asciiTheme="minorHAnsi" w:hAnsiTheme="minorHAnsi" w:cstheme="minorHAnsi"/>
          <w:b/>
          <w:sz w:val="22"/>
          <w:szCs w:val="22"/>
          <w:u w:val="single"/>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Enter the two categories and counts in JMP as is shown here.</w:t>
      </w:r>
    </w:p>
    <w:p w:rsidR="00A17066" w:rsidRPr="001F1721" w:rsidRDefault="00A17066" w:rsidP="00A17066">
      <w:pPr>
        <w:rPr>
          <w:rFonts w:asciiTheme="minorHAnsi" w:hAnsiTheme="minorHAnsi" w:cstheme="minorHAnsi"/>
          <w:b/>
          <w:sz w:val="22"/>
          <w:szCs w:val="22"/>
          <w:u w:val="single"/>
        </w:rPr>
      </w:pPr>
    </w:p>
    <w:p w:rsidR="00A17066" w:rsidRPr="001F1721" w:rsidRDefault="00A17066" w:rsidP="00A17066">
      <w:pPr>
        <w:rPr>
          <w:rFonts w:asciiTheme="minorHAnsi" w:hAnsiTheme="minorHAnsi" w:cstheme="minorHAnsi"/>
          <w:b/>
          <w:sz w:val="22"/>
          <w:szCs w:val="22"/>
          <w:u w:val="single"/>
        </w:rPr>
      </w:pPr>
    </w:p>
    <w:p w:rsidR="00A17066" w:rsidRPr="001F1721" w:rsidRDefault="005052FA" w:rsidP="00A17066">
      <w:pPr>
        <w:jc w:val="center"/>
        <w:rPr>
          <w:rFonts w:asciiTheme="minorHAnsi" w:hAnsiTheme="minorHAnsi" w:cstheme="minorHAnsi"/>
          <w:b/>
          <w:sz w:val="22"/>
          <w:szCs w:val="22"/>
          <w:u w:val="single"/>
        </w:rPr>
      </w:pPr>
      <w:r>
        <w:rPr>
          <w:noProof/>
        </w:rPr>
        <w:drawing>
          <wp:inline distT="0" distB="0" distL="0" distR="0" wp14:anchorId="7893DB65" wp14:editId="770641D9">
            <wp:extent cx="2552700"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52700" cy="676275"/>
                    </a:xfrm>
                    <a:prstGeom prst="rect">
                      <a:avLst/>
                    </a:prstGeom>
                  </pic:spPr>
                </pic:pic>
              </a:graphicData>
            </a:graphic>
          </wp:inline>
        </w:drawing>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Select Analyze &gt; Distribution</w:t>
      </w:r>
    </w:p>
    <w:p w:rsidR="00A17066" w:rsidRPr="001F1721" w:rsidRDefault="00A17066" w:rsidP="00A17066">
      <w:pPr>
        <w:jc w:val="center"/>
        <w:rPr>
          <w:rFonts w:asciiTheme="minorHAnsi" w:hAnsiTheme="minorHAnsi" w:cstheme="minorHAnsi"/>
          <w:b/>
          <w:sz w:val="22"/>
          <w:szCs w:val="22"/>
          <w:u w:val="single"/>
        </w:rPr>
      </w:pPr>
    </w:p>
    <w:p w:rsidR="00A17066" w:rsidRDefault="005052FA" w:rsidP="00A17066">
      <w:pPr>
        <w:jc w:val="center"/>
        <w:rPr>
          <w:rFonts w:asciiTheme="minorHAnsi" w:hAnsiTheme="minorHAnsi" w:cstheme="minorHAnsi"/>
          <w:b/>
          <w:sz w:val="22"/>
          <w:szCs w:val="22"/>
          <w:u w:val="single"/>
        </w:rPr>
      </w:pPr>
      <w:r>
        <w:rPr>
          <w:noProof/>
        </w:rPr>
        <w:drawing>
          <wp:inline distT="0" distB="0" distL="0" distR="0" wp14:anchorId="4386626C" wp14:editId="4DC2A14E">
            <wp:extent cx="2533650" cy="12845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36156" cy="1285814"/>
                    </a:xfrm>
                    <a:prstGeom prst="rect">
                      <a:avLst/>
                    </a:prstGeom>
                  </pic:spPr>
                </pic:pic>
              </a:graphicData>
            </a:graphic>
          </wp:inline>
        </w:drawing>
      </w:r>
    </w:p>
    <w:p w:rsidR="005052FA" w:rsidRPr="001F1721" w:rsidRDefault="005052FA" w:rsidP="00A17066">
      <w:pPr>
        <w:jc w:val="center"/>
        <w:rPr>
          <w:rFonts w:asciiTheme="minorHAnsi" w:hAnsiTheme="minorHAnsi" w:cstheme="minorHAnsi"/>
          <w:b/>
          <w:sz w:val="22"/>
          <w:szCs w:val="22"/>
          <w:u w:val="single"/>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In the Distribution box, place the name of your categorical variable in the Y, Columns box and Count in the Freq box.</w:t>
      </w:r>
    </w:p>
    <w:p w:rsidR="00A17066" w:rsidRPr="001F1721" w:rsidRDefault="00A17066" w:rsidP="00A17066">
      <w:pPr>
        <w:rPr>
          <w:rFonts w:asciiTheme="minorHAnsi" w:hAnsiTheme="minorHAnsi" w:cstheme="minorHAnsi"/>
          <w:sz w:val="22"/>
          <w:szCs w:val="22"/>
        </w:rPr>
      </w:pPr>
    </w:p>
    <w:p w:rsidR="00A17066" w:rsidRPr="001F1721" w:rsidRDefault="005052FA" w:rsidP="005052FA">
      <w:pPr>
        <w:jc w:val="center"/>
        <w:rPr>
          <w:rFonts w:asciiTheme="minorHAnsi" w:hAnsiTheme="minorHAnsi" w:cstheme="minorHAnsi"/>
          <w:b/>
          <w:sz w:val="22"/>
          <w:szCs w:val="22"/>
          <w:u w:val="single"/>
        </w:rPr>
      </w:pPr>
      <w:r>
        <w:rPr>
          <w:noProof/>
        </w:rPr>
        <w:drawing>
          <wp:inline distT="0" distB="0" distL="0" distR="0" wp14:anchorId="35523AB4" wp14:editId="122FF1F4">
            <wp:extent cx="4067175" cy="19892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80194" cy="1995660"/>
                    </a:xfrm>
                    <a:prstGeom prst="rect">
                      <a:avLst/>
                    </a:prstGeom>
                  </pic:spPr>
                </pic:pic>
              </a:graphicData>
            </a:graphic>
          </wp:inline>
        </w:drawing>
      </w:r>
      <w:r w:rsidR="00A17066" w:rsidRPr="001F1721">
        <w:rPr>
          <w:rFonts w:asciiTheme="minorHAnsi" w:hAnsiTheme="minorHAnsi" w:cstheme="minorHAnsi"/>
          <w:b/>
          <w:sz w:val="22"/>
          <w:szCs w:val="22"/>
          <w:u w:val="single"/>
        </w:rPr>
        <w:br w:type="page"/>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lastRenderedPageBreak/>
        <w:t>Finally, on the red drop down menu, select the 95% confidence interval.</w:t>
      </w:r>
    </w:p>
    <w:p w:rsidR="00A17066" w:rsidRPr="001F1721" w:rsidRDefault="00A17066" w:rsidP="00A17066">
      <w:pPr>
        <w:rPr>
          <w:rFonts w:asciiTheme="minorHAnsi" w:hAnsiTheme="minorHAnsi" w:cstheme="minorHAnsi"/>
          <w:sz w:val="22"/>
          <w:szCs w:val="22"/>
        </w:rPr>
      </w:pPr>
    </w:p>
    <w:p w:rsidR="00A17066" w:rsidRPr="001F1721" w:rsidRDefault="005052FA" w:rsidP="00A17066">
      <w:pPr>
        <w:jc w:val="center"/>
        <w:rPr>
          <w:rFonts w:asciiTheme="minorHAnsi" w:hAnsiTheme="minorHAnsi" w:cstheme="minorHAnsi"/>
          <w:b/>
          <w:sz w:val="22"/>
          <w:szCs w:val="22"/>
          <w:u w:val="single"/>
        </w:rPr>
      </w:pPr>
      <w:r>
        <w:rPr>
          <w:noProof/>
        </w:rPr>
        <w:drawing>
          <wp:inline distT="0" distB="0" distL="0" distR="0" wp14:anchorId="68D8AF75" wp14:editId="56BE8337">
            <wp:extent cx="2628900" cy="244633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28419"/>
                    <a:stretch/>
                  </pic:blipFill>
                  <pic:spPr bwMode="auto">
                    <a:xfrm>
                      <a:off x="0" y="0"/>
                      <a:ext cx="2632598" cy="2449779"/>
                    </a:xfrm>
                    <a:prstGeom prst="rect">
                      <a:avLst/>
                    </a:prstGeom>
                    <a:ln>
                      <a:noFill/>
                    </a:ln>
                    <a:extLst>
                      <a:ext uri="{53640926-AAD7-44D8-BBD7-CCE9431645EC}">
                        <a14:shadowObscured xmlns:a14="http://schemas.microsoft.com/office/drawing/2010/main"/>
                      </a:ext>
                    </a:extLst>
                  </pic:spPr>
                </pic:pic>
              </a:graphicData>
            </a:graphic>
          </wp:inline>
        </w:drawing>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The resulting JMP output…</w:t>
      </w:r>
    </w:p>
    <w:p w:rsidR="00A17066" w:rsidRPr="001F1721" w:rsidRDefault="00A17066" w:rsidP="00A17066">
      <w:pPr>
        <w:rPr>
          <w:rFonts w:asciiTheme="minorHAnsi" w:hAnsiTheme="minorHAnsi" w:cstheme="minorHAnsi"/>
          <w:sz w:val="22"/>
          <w:szCs w:val="22"/>
        </w:rPr>
      </w:pPr>
    </w:p>
    <w:p w:rsidR="00A17066" w:rsidRPr="001F1721" w:rsidRDefault="005052FA" w:rsidP="00A17066">
      <w:pPr>
        <w:jc w:val="center"/>
        <w:rPr>
          <w:rFonts w:asciiTheme="minorHAnsi" w:hAnsiTheme="minorHAnsi" w:cstheme="minorHAnsi"/>
          <w:b/>
          <w:sz w:val="22"/>
          <w:szCs w:val="22"/>
          <w:u w:val="single"/>
        </w:rPr>
      </w:pPr>
      <w:r>
        <w:rPr>
          <w:noProof/>
        </w:rPr>
        <w:drawing>
          <wp:inline distT="0" distB="0" distL="0" distR="0" wp14:anchorId="67F039BD" wp14:editId="129699F1">
            <wp:extent cx="3552825" cy="4967055"/>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60632" cy="4977970"/>
                    </a:xfrm>
                    <a:prstGeom prst="rect">
                      <a:avLst/>
                    </a:prstGeom>
                  </pic:spPr>
                </pic:pic>
              </a:graphicData>
            </a:graphic>
          </wp:inline>
        </w:drawing>
      </w: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lastRenderedPageBreak/>
        <w:t>Questions:</w:t>
      </w:r>
    </w:p>
    <w:p w:rsidR="00A17066" w:rsidRPr="001F1721" w:rsidRDefault="00A17066" w:rsidP="00A17066">
      <w:pPr>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What is the 95% Wilson confidence interval for this problem?</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Interpret this 95% confidence interval in laymen’s terms.</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How does the Wilson confidence interva</w:t>
      </w:r>
      <w:r w:rsidR="00A07C7C">
        <w:rPr>
          <w:rFonts w:asciiTheme="minorHAnsi" w:hAnsiTheme="minorHAnsi" w:cstheme="minorHAnsi"/>
          <w:sz w:val="22"/>
          <w:szCs w:val="22"/>
        </w:rPr>
        <w:t xml:space="preserve">l differ from the simulation interval </w:t>
      </w:r>
      <w:r w:rsidRPr="001F1721">
        <w:rPr>
          <w:rFonts w:asciiTheme="minorHAnsi" w:hAnsiTheme="minorHAnsi" w:cstheme="minorHAnsi"/>
          <w:sz w:val="22"/>
          <w:szCs w:val="22"/>
        </w:rPr>
        <w:t>or the interval using normal theory methods?</w:t>
      </w:r>
    </w:p>
    <w:p w:rsidR="00A17066" w:rsidRDefault="00A17066" w:rsidP="00A17066">
      <w:pPr>
        <w:pStyle w:val="ListParagraph"/>
        <w:rPr>
          <w:rFonts w:asciiTheme="minorHAnsi" w:hAnsiTheme="minorHAnsi" w:cstheme="minorHAnsi"/>
          <w:sz w:val="22"/>
          <w:szCs w:val="22"/>
        </w:rPr>
      </w:pPr>
    </w:p>
    <w:p w:rsidR="00A17066" w:rsidRDefault="00A17066" w:rsidP="00A17066">
      <w:pPr>
        <w:pStyle w:val="ListParagraph"/>
        <w:rPr>
          <w:rFonts w:asciiTheme="minorHAnsi" w:hAnsiTheme="minorHAnsi" w:cstheme="minorHAnsi"/>
          <w:sz w:val="22"/>
          <w:szCs w:val="22"/>
        </w:rPr>
      </w:pPr>
    </w:p>
    <w:p w:rsidR="00A17066" w:rsidRDefault="00A17066" w:rsidP="00A17066">
      <w:pPr>
        <w:pStyle w:val="ListParagraph"/>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Verify the calculations for the Wilson confidence interval computed in JMP. Use the following values from our example.</w:t>
      </w:r>
    </w:p>
    <w:p w:rsidR="00A17066" w:rsidRPr="001F1721" w:rsidRDefault="00A17066" w:rsidP="00A17066">
      <w:pPr>
        <w:pStyle w:val="ListParagraph"/>
        <w:numPr>
          <w:ilvl w:val="0"/>
          <w:numId w:val="4"/>
        </w:numPr>
        <w:rPr>
          <w:rFonts w:asciiTheme="minorHAnsi" w:hAnsiTheme="minorHAnsi" w:cstheme="minorHAnsi"/>
          <w:sz w:val="22"/>
          <w:szCs w:val="22"/>
        </w:rPr>
      </w:pPr>
      <m:oMath>
        <m:r>
          <w:rPr>
            <w:rFonts w:ascii="Cambria Math" w:hAnsi="Cambria Math" w:cstheme="minorHAnsi"/>
            <w:sz w:val="22"/>
            <w:szCs w:val="22"/>
          </w:rPr>
          <m:t>n=90</m:t>
        </m:r>
      </m:oMath>
    </w:p>
    <w:p w:rsidR="00A17066" w:rsidRPr="001F1721" w:rsidRDefault="00754F08" w:rsidP="00A17066">
      <w:pPr>
        <w:pStyle w:val="ListParagraph"/>
        <w:numPr>
          <w:ilvl w:val="0"/>
          <w:numId w:val="4"/>
        </w:numPr>
        <w:rPr>
          <w:rFonts w:asciiTheme="minorHAnsi" w:hAnsiTheme="minorHAnsi" w:cstheme="minorHAnsi"/>
          <w:sz w:val="22"/>
          <w:szCs w:val="22"/>
        </w:rPr>
      </w:pPr>
      <m:oMath>
        <m:acc>
          <m:accPr>
            <m:ctrlPr>
              <w:rPr>
                <w:rFonts w:ascii="Cambria Math" w:hAnsi="Cambria Math" w:cstheme="minorHAnsi"/>
                <w:i/>
                <w:sz w:val="22"/>
                <w:szCs w:val="22"/>
              </w:rPr>
            </m:ctrlPr>
          </m:accPr>
          <m:e>
            <m:r>
              <w:rPr>
                <w:rFonts w:ascii="Cambria Math" w:hAnsi="Cambria Math" w:cstheme="minorHAnsi"/>
                <w:sz w:val="22"/>
                <w:szCs w:val="22"/>
              </w:rPr>
              <m:t>p</m:t>
            </m:r>
          </m:e>
        </m:acc>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20</m:t>
            </m:r>
          </m:num>
          <m:den>
            <m:r>
              <w:rPr>
                <w:rFonts w:ascii="Cambria Math" w:hAnsi="Cambria Math" w:cstheme="minorHAnsi"/>
                <w:sz w:val="22"/>
                <w:szCs w:val="22"/>
              </w:rPr>
              <m:t>90</m:t>
            </m:r>
          </m:den>
        </m:f>
      </m:oMath>
    </w:p>
    <w:p w:rsidR="00A17066" w:rsidRPr="001F1721" w:rsidRDefault="00754F08" w:rsidP="00A17066">
      <w:pPr>
        <w:pStyle w:val="ListParagraph"/>
        <w:numPr>
          <w:ilvl w:val="0"/>
          <w:numId w:val="4"/>
        </w:numPr>
        <w:rPr>
          <w:rFonts w:asciiTheme="minorHAnsi" w:hAnsiTheme="minorHAnsi" w:cstheme="minorHAnsi"/>
          <w:sz w:val="22"/>
          <w:szCs w:val="22"/>
        </w:rPr>
      </w:pPr>
      <m:oMath>
        <m:sSubSup>
          <m:sSubSupPr>
            <m:ctrlPr>
              <w:rPr>
                <w:rFonts w:ascii="Cambria Math" w:hAnsi="Cambria Math" w:cstheme="minorHAnsi"/>
                <w:i/>
                <w:sz w:val="22"/>
                <w:szCs w:val="22"/>
              </w:rPr>
            </m:ctrlPr>
          </m:sSubSupPr>
          <m:e>
            <m:r>
              <w:rPr>
                <w:rFonts w:ascii="Cambria Math" w:hAnsi="Cambria Math" w:cstheme="minorHAnsi"/>
                <w:sz w:val="22"/>
                <w:szCs w:val="22"/>
              </w:rPr>
              <m:t>z</m:t>
            </m:r>
          </m:e>
          <m:sub>
            <m:r>
              <w:rPr>
                <w:rFonts w:ascii="Cambria Math" w:hAnsi="Cambria Math" w:cstheme="minorHAnsi"/>
                <w:sz w:val="22"/>
                <w:szCs w:val="22"/>
              </w:rPr>
              <m:t>1-α/2</m:t>
            </m:r>
          </m:sub>
          <m:sup>
            <m:r>
              <w:rPr>
                <w:rFonts w:ascii="Cambria Math" w:hAnsi="Cambria Math" w:cstheme="minorHAnsi"/>
                <w:sz w:val="22"/>
                <w:szCs w:val="22"/>
              </w:rPr>
              <m:t>2</m:t>
            </m:r>
          </m:sup>
        </m:sSubSup>
        <m:r>
          <w:rPr>
            <w:rFonts w:ascii="Cambria Math" w:hAnsi="Cambria Math" w:cstheme="minorHAnsi"/>
            <w:sz w:val="22"/>
            <w:szCs w:val="22"/>
          </w:rPr>
          <m:t>=1.96</m:t>
        </m:r>
      </m:oMath>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r w:rsidRPr="001F1721">
        <w:rPr>
          <w:rFonts w:asciiTheme="minorHAnsi" w:hAnsiTheme="minorHAnsi" w:cstheme="minorHAnsi"/>
          <w:sz w:val="22"/>
          <w:szCs w:val="22"/>
        </w:rPr>
        <w:t>Wilson’s Formula:</w:t>
      </w:r>
    </w:p>
    <w:p w:rsidR="00A17066" w:rsidRPr="001F1721" w:rsidRDefault="00A17066" w:rsidP="00A17066">
      <w:pPr>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57E6F742" wp14:editId="52A878F7">
            <wp:extent cx="2971800" cy="682477"/>
            <wp:effectExtent l="19050" t="0" r="0" b="0"/>
            <wp:docPr id="1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srcRect/>
                    <a:stretch>
                      <a:fillRect/>
                    </a:stretch>
                  </pic:blipFill>
                  <pic:spPr bwMode="auto">
                    <a:xfrm>
                      <a:off x="0" y="0"/>
                      <a:ext cx="2971800" cy="682477"/>
                    </a:xfrm>
                    <a:prstGeom prst="rect">
                      <a:avLst/>
                    </a:prstGeom>
                    <a:noFill/>
                    <a:ln w="9525">
                      <a:noFill/>
                      <a:miter lim="800000"/>
                      <a:headEnd/>
                      <a:tailEnd/>
                    </a:ln>
                  </pic:spPr>
                </pic:pic>
              </a:graphicData>
            </a:graphic>
          </wp:inline>
        </w:drawing>
      </w:r>
    </w:p>
    <w:p w:rsidR="00A17066" w:rsidRPr="001F1721" w:rsidRDefault="00A17066" w:rsidP="00A17066">
      <w:pPr>
        <w:jc w:val="center"/>
        <w:rPr>
          <w:rFonts w:asciiTheme="minorHAnsi" w:hAnsiTheme="minorHAnsi" w:cstheme="minorHAnsi"/>
          <w:sz w:val="22"/>
          <w:szCs w:val="22"/>
        </w:rPr>
      </w:pPr>
    </w:p>
    <w:p w:rsidR="001C31E8" w:rsidRDefault="001C31E8">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1C31E8" w:rsidRDefault="001C31E8" w:rsidP="001C31E8">
      <w:pPr>
        <w:rPr>
          <w:rFonts w:asciiTheme="minorHAnsi" w:hAnsiTheme="minorHAnsi" w:cstheme="minorHAnsi"/>
          <w:sz w:val="22"/>
          <w:szCs w:val="22"/>
        </w:rPr>
      </w:pPr>
      <w:r>
        <w:rPr>
          <w:rFonts w:asciiTheme="minorHAnsi" w:hAnsiTheme="minorHAnsi" w:cstheme="minorHAnsi"/>
          <w:sz w:val="22"/>
          <w:szCs w:val="22"/>
          <w:u w:val="single"/>
        </w:rPr>
        <w:lastRenderedPageBreak/>
        <w:t>Example 5.</w:t>
      </w:r>
      <w:r w:rsidRPr="006F7C1A">
        <w:rPr>
          <w:rFonts w:asciiTheme="minorHAnsi" w:hAnsiTheme="minorHAnsi" w:cstheme="minorHAnsi"/>
          <w:sz w:val="22"/>
          <w:szCs w:val="22"/>
          <w:u w:val="single"/>
        </w:rPr>
        <w:t>2</w:t>
      </w:r>
      <w:r>
        <w:rPr>
          <w:rFonts w:asciiTheme="minorHAnsi" w:hAnsiTheme="minorHAnsi" w:cstheme="minorHAnsi"/>
          <w:sz w:val="22"/>
          <w:szCs w:val="22"/>
        </w:rPr>
        <w:t>:  ESPN regularly includes polls on its web site.  These polls rarely mention the margin-of-error which to a statistician is unfortunate.  The link below is the polling site for ESPN.</w:t>
      </w:r>
    </w:p>
    <w:p w:rsidR="001C31E8" w:rsidRDefault="001C31E8" w:rsidP="001C31E8">
      <w:pPr>
        <w:rPr>
          <w:rFonts w:asciiTheme="minorHAnsi" w:hAnsiTheme="minorHAnsi" w:cstheme="minorHAnsi"/>
          <w:sz w:val="22"/>
          <w:szCs w:val="22"/>
        </w:rPr>
      </w:pPr>
    </w:p>
    <w:p w:rsidR="001C31E8" w:rsidRDefault="00754F08" w:rsidP="001C31E8">
      <w:pPr>
        <w:jc w:val="center"/>
        <w:rPr>
          <w:rFonts w:asciiTheme="minorHAnsi" w:hAnsiTheme="minorHAnsi" w:cstheme="minorHAnsi"/>
          <w:sz w:val="22"/>
          <w:szCs w:val="22"/>
        </w:rPr>
      </w:pPr>
      <w:hyperlink r:id="rId46" w:history="1">
        <w:r w:rsidR="001C31E8" w:rsidRPr="00DA5462">
          <w:rPr>
            <w:rStyle w:val="Hyperlink"/>
            <w:rFonts w:asciiTheme="minorHAnsi" w:hAnsiTheme="minorHAnsi" w:cstheme="minorHAnsi"/>
            <w:sz w:val="22"/>
            <w:szCs w:val="22"/>
          </w:rPr>
          <w:t>http://espn.go.com/sportsnation/polls</w:t>
        </w:r>
      </w:hyperlink>
    </w:p>
    <w:p w:rsidR="001C31E8" w:rsidRDefault="001C31E8" w:rsidP="001C31E8">
      <w:pPr>
        <w:rPr>
          <w:rFonts w:asciiTheme="minorHAnsi" w:hAnsiTheme="minorHAnsi" w:cstheme="minorHAnsi"/>
          <w:sz w:val="22"/>
          <w:szCs w:val="22"/>
        </w:rPr>
      </w:pPr>
    </w:p>
    <w:p w:rsidR="001C31E8" w:rsidRDefault="001C31E8" w:rsidP="001C31E8">
      <w:pPr>
        <w:rPr>
          <w:rFonts w:asciiTheme="minorHAnsi" w:hAnsiTheme="minorHAnsi" w:cstheme="minorHAnsi"/>
          <w:sz w:val="22"/>
          <w:szCs w:val="22"/>
        </w:rPr>
      </w:pPr>
      <w:r>
        <w:rPr>
          <w:rFonts w:asciiTheme="minorHAnsi" w:hAnsiTheme="minorHAnsi" w:cstheme="minorHAnsi"/>
          <w:sz w:val="22"/>
          <w:szCs w:val="22"/>
        </w:rPr>
        <w:t>Consider the following question posed on ESPN’s site regarding the ranking of football teams from the SEC (Southeastern) Conference.</w:t>
      </w:r>
    </w:p>
    <w:p w:rsidR="001C31E8" w:rsidRDefault="001C31E8" w:rsidP="001C31E8">
      <w:pPr>
        <w:rPr>
          <w:rFonts w:asciiTheme="minorHAnsi" w:hAnsiTheme="minorHAnsi" w:cstheme="minorHAnsi"/>
          <w:sz w:val="22"/>
          <w:szCs w:val="22"/>
        </w:rPr>
      </w:pPr>
    </w:p>
    <w:p w:rsidR="001C31E8" w:rsidRDefault="001C31E8" w:rsidP="001C31E8">
      <w:pPr>
        <w:rPr>
          <w:rFonts w:asciiTheme="minorHAnsi" w:hAnsiTheme="minorHAnsi" w:cstheme="minorHAnsi"/>
          <w:sz w:val="22"/>
          <w:szCs w:val="22"/>
        </w:rPr>
      </w:pPr>
    </w:p>
    <w:p w:rsidR="001C31E8" w:rsidRDefault="001C31E8" w:rsidP="001C31E8">
      <w:pPr>
        <w:jc w:val="center"/>
        <w:rPr>
          <w:rFonts w:asciiTheme="minorHAnsi" w:hAnsiTheme="minorHAnsi" w:cstheme="minorHAnsi"/>
          <w:sz w:val="22"/>
          <w:szCs w:val="22"/>
        </w:rPr>
      </w:pPr>
      <w:r>
        <w:rPr>
          <w:noProof/>
        </w:rPr>
        <w:drawing>
          <wp:inline distT="0" distB="0" distL="0" distR="0" wp14:anchorId="03787D9A" wp14:editId="40772C60">
            <wp:extent cx="3438525" cy="1866900"/>
            <wp:effectExtent l="0" t="0" r="9525"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38525" cy="1866900"/>
                    </a:xfrm>
                    <a:prstGeom prst="rect">
                      <a:avLst/>
                    </a:prstGeom>
                  </pic:spPr>
                </pic:pic>
              </a:graphicData>
            </a:graphic>
          </wp:inline>
        </w:drawing>
      </w:r>
    </w:p>
    <w:p w:rsidR="001C31E8" w:rsidRDefault="001C31E8" w:rsidP="001C31E8">
      <w:pPr>
        <w:jc w:val="center"/>
        <w:rPr>
          <w:rFonts w:asciiTheme="minorHAnsi" w:hAnsiTheme="minorHAnsi" w:cstheme="minorHAnsi"/>
          <w:sz w:val="22"/>
          <w:szCs w:val="22"/>
        </w:rPr>
      </w:pPr>
    </w:p>
    <w:p w:rsidR="001C31E8" w:rsidRDefault="001C31E8" w:rsidP="001C31E8">
      <w:pPr>
        <w:rPr>
          <w:rFonts w:asciiTheme="minorHAnsi" w:hAnsiTheme="minorHAnsi" w:cstheme="minorHAnsi"/>
          <w:sz w:val="22"/>
          <w:szCs w:val="22"/>
        </w:rPr>
      </w:pPr>
      <w:r>
        <w:rPr>
          <w:rFonts w:asciiTheme="minorHAnsi" w:hAnsiTheme="minorHAnsi" w:cstheme="minorHAnsi"/>
          <w:sz w:val="22"/>
          <w:szCs w:val="22"/>
        </w:rPr>
        <w:t>The following map is shows the most popular outcome for each state regarding this poll.</w:t>
      </w:r>
    </w:p>
    <w:p w:rsidR="001C31E8" w:rsidRDefault="001C31E8" w:rsidP="001C31E8">
      <w:pPr>
        <w:rPr>
          <w:rFonts w:asciiTheme="minorHAnsi" w:hAnsiTheme="minorHAnsi" w:cstheme="minorHAnsi"/>
          <w:sz w:val="22"/>
          <w:szCs w:val="22"/>
        </w:rPr>
      </w:pPr>
    </w:p>
    <w:p w:rsidR="001C31E8" w:rsidRDefault="001C31E8" w:rsidP="001C31E8">
      <w:pPr>
        <w:jc w:val="center"/>
        <w:rPr>
          <w:rFonts w:asciiTheme="minorHAnsi" w:hAnsiTheme="minorHAnsi" w:cstheme="minorHAnsi"/>
          <w:sz w:val="22"/>
          <w:szCs w:val="22"/>
        </w:rPr>
      </w:pPr>
      <w:r>
        <w:rPr>
          <w:noProof/>
        </w:rPr>
        <w:drawing>
          <wp:inline distT="0" distB="0" distL="0" distR="0" wp14:anchorId="36EE37E4" wp14:editId="6BE2F793">
            <wp:extent cx="4733925" cy="3076575"/>
            <wp:effectExtent l="0" t="0" r="9525" b="952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733925" cy="3076575"/>
                    </a:xfrm>
                    <a:prstGeom prst="rect">
                      <a:avLst/>
                    </a:prstGeom>
                  </pic:spPr>
                </pic:pic>
              </a:graphicData>
            </a:graphic>
          </wp:inline>
        </w:drawing>
      </w:r>
    </w:p>
    <w:p w:rsidR="001C31E8" w:rsidRDefault="001C31E8" w:rsidP="001C31E8">
      <w:pPr>
        <w:spacing w:after="200" w:line="276" w:lineRule="auto"/>
        <w:rPr>
          <w:rFonts w:asciiTheme="minorHAnsi" w:hAnsiTheme="minorHAnsi" w:cstheme="minorHAnsi"/>
          <w:sz w:val="22"/>
          <w:szCs w:val="22"/>
        </w:rPr>
      </w:pPr>
    </w:p>
    <w:p w:rsidR="001C31E8" w:rsidRDefault="001C31E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1C31E8" w:rsidRDefault="001C31E8" w:rsidP="001C31E8">
      <w:pPr>
        <w:rPr>
          <w:rFonts w:asciiTheme="minorHAnsi" w:hAnsiTheme="minorHAnsi" w:cstheme="minorHAnsi"/>
          <w:sz w:val="22"/>
          <w:szCs w:val="22"/>
        </w:rPr>
      </w:pPr>
      <w:r>
        <w:rPr>
          <w:rFonts w:asciiTheme="minorHAnsi" w:hAnsiTheme="minorHAnsi" w:cstheme="minorHAnsi"/>
          <w:sz w:val="22"/>
          <w:szCs w:val="22"/>
        </w:rPr>
        <w:lastRenderedPageBreak/>
        <w:t>Consider the following results from Georgia, South Dakota, and Illinois.</w:t>
      </w:r>
    </w:p>
    <w:p w:rsidR="001C31E8" w:rsidRDefault="001C31E8" w:rsidP="001C31E8">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942"/>
        <w:gridCol w:w="2865"/>
        <w:gridCol w:w="2823"/>
      </w:tblGrid>
      <w:tr w:rsidR="001C31E8" w:rsidTr="001C31E8">
        <w:tc>
          <w:tcPr>
            <w:tcW w:w="3192" w:type="dxa"/>
          </w:tcPr>
          <w:p w:rsidR="001C31E8" w:rsidRDefault="001C31E8" w:rsidP="001C31E8">
            <w:pPr>
              <w:jc w:val="center"/>
              <w:rPr>
                <w:rFonts w:asciiTheme="minorHAnsi" w:hAnsiTheme="minorHAnsi" w:cstheme="minorHAnsi"/>
                <w:sz w:val="22"/>
                <w:szCs w:val="22"/>
              </w:rPr>
            </w:pPr>
            <w:r>
              <w:rPr>
                <w:rFonts w:asciiTheme="minorHAnsi" w:hAnsiTheme="minorHAnsi" w:cstheme="minorHAnsi"/>
                <w:sz w:val="22"/>
                <w:szCs w:val="22"/>
              </w:rPr>
              <w:t>Texas</w:t>
            </w:r>
          </w:p>
          <w:p w:rsidR="001C31E8" w:rsidRDefault="001C31E8" w:rsidP="001C31E8">
            <w:pPr>
              <w:jc w:val="center"/>
              <w:rPr>
                <w:rFonts w:asciiTheme="minorHAnsi" w:hAnsiTheme="minorHAnsi" w:cstheme="minorHAnsi"/>
                <w:sz w:val="22"/>
                <w:szCs w:val="22"/>
              </w:rPr>
            </w:pPr>
          </w:p>
          <w:p w:rsidR="001C31E8" w:rsidRDefault="001C31E8" w:rsidP="001C31E8">
            <w:pPr>
              <w:jc w:val="center"/>
              <w:rPr>
                <w:rFonts w:asciiTheme="minorHAnsi" w:hAnsiTheme="minorHAnsi" w:cstheme="minorHAnsi"/>
                <w:sz w:val="22"/>
                <w:szCs w:val="22"/>
              </w:rPr>
            </w:pPr>
            <w:r>
              <w:rPr>
                <w:noProof/>
              </w:rPr>
              <w:drawing>
                <wp:inline distT="0" distB="0" distL="0" distR="0" wp14:anchorId="7D40A2C2" wp14:editId="33B0DD18">
                  <wp:extent cx="1733857" cy="12573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66928" t="50246" r="26505" b="32825"/>
                          <a:stretch/>
                        </pic:blipFill>
                        <pic:spPr bwMode="auto">
                          <a:xfrm>
                            <a:off x="0" y="0"/>
                            <a:ext cx="1735268" cy="1258323"/>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1C31E8" w:rsidRDefault="001C31E8" w:rsidP="001C31E8">
            <w:pPr>
              <w:jc w:val="center"/>
              <w:rPr>
                <w:rFonts w:asciiTheme="minorHAnsi" w:hAnsiTheme="minorHAnsi" w:cstheme="minorHAnsi"/>
                <w:sz w:val="22"/>
                <w:szCs w:val="22"/>
              </w:rPr>
            </w:pPr>
            <w:r>
              <w:rPr>
                <w:rFonts w:asciiTheme="minorHAnsi" w:hAnsiTheme="minorHAnsi" w:cstheme="minorHAnsi"/>
                <w:sz w:val="22"/>
                <w:szCs w:val="22"/>
              </w:rPr>
              <w:t>South Dakota</w:t>
            </w:r>
          </w:p>
          <w:p w:rsidR="001C31E8" w:rsidRDefault="001C31E8" w:rsidP="001C31E8">
            <w:pPr>
              <w:jc w:val="center"/>
              <w:rPr>
                <w:rFonts w:asciiTheme="minorHAnsi" w:hAnsiTheme="minorHAnsi" w:cstheme="minorHAnsi"/>
                <w:sz w:val="22"/>
                <w:szCs w:val="22"/>
              </w:rPr>
            </w:pPr>
          </w:p>
          <w:p w:rsidR="001C31E8" w:rsidRDefault="001C31E8" w:rsidP="001C31E8">
            <w:pPr>
              <w:jc w:val="center"/>
              <w:rPr>
                <w:rFonts w:asciiTheme="minorHAnsi" w:hAnsiTheme="minorHAnsi" w:cstheme="minorHAnsi"/>
                <w:sz w:val="22"/>
                <w:szCs w:val="22"/>
              </w:rPr>
            </w:pPr>
            <w:r>
              <w:rPr>
                <w:noProof/>
              </w:rPr>
              <w:drawing>
                <wp:inline distT="0" distB="0" distL="0" distR="0" wp14:anchorId="231EBBDC" wp14:editId="6D19AE1A">
                  <wp:extent cx="1684421" cy="11430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63247" t="49563" r="30448" b="35226"/>
                          <a:stretch/>
                        </pic:blipFill>
                        <pic:spPr bwMode="auto">
                          <a:xfrm>
                            <a:off x="0" y="0"/>
                            <a:ext cx="1684421" cy="1143000"/>
                          </a:xfrm>
                          <a:prstGeom prst="rect">
                            <a:avLst/>
                          </a:prstGeom>
                          <a:ln>
                            <a:noFill/>
                          </a:ln>
                          <a:extLst>
                            <a:ext uri="{53640926-AAD7-44D8-BBD7-CCE9431645EC}">
                              <a14:shadowObscured xmlns:a14="http://schemas.microsoft.com/office/drawing/2010/main"/>
                            </a:ext>
                          </a:extLst>
                        </pic:spPr>
                      </pic:pic>
                    </a:graphicData>
                  </a:graphic>
                </wp:inline>
              </w:drawing>
            </w:r>
          </w:p>
        </w:tc>
        <w:tc>
          <w:tcPr>
            <w:tcW w:w="3192" w:type="dxa"/>
          </w:tcPr>
          <w:p w:rsidR="001C31E8" w:rsidRDefault="001C31E8" w:rsidP="001C31E8">
            <w:pPr>
              <w:jc w:val="center"/>
              <w:rPr>
                <w:rFonts w:asciiTheme="minorHAnsi" w:hAnsiTheme="minorHAnsi" w:cstheme="minorHAnsi"/>
                <w:sz w:val="22"/>
                <w:szCs w:val="22"/>
              </w:rPr>
            </w:pPr>
            <w:r>
              <w:rPr>
                <w:rFonts w:asciiTheme="minorHAnsi" w:hAnsiTheme="minorHAnsi" w:cstheme="minorHAnsi"/>
                <w:sz w:val="22"/>
                <w:szCs w:val="22"/>
              </w:rPr>
              <w:t>Illinois</w:t>
            </w:r>
          </w:p>
          <w:p w:rsidR="001C31E8" w:rsidRDefault="001C31E8" w:rsidP="001C31E8">
            <w:pPr>
              <w:jc w:val="center"/>
              <w:rPr>
                <w:rFonts w:asciiTheme="minorHAnsi" w:hAnsiTheme="minorHAnsi" w:cstheme="minorHAnsi"/>
                <w:sz w:val="22"/>
                <w:szCs w:val="22"/>
              </w:rPr>
            </w:pPr>
          </w:p>
          <w:p w:rsidR="001C31E8" w:rsidRDefault="001C31E8" w:rsidP="001C31E8">
            <w:pPr>
              <w:jc w:val="center"/>
              <w:rPr>
                <w:rFonts w:asciiTheme="minorHAnsi" w:hAnsiTheme="minorHAnsi" w:cstheme="minorHAnsi"/>
                <w:sz w:val="22"/>
                <w:szCs w:val="22"/>
              </w:rPr>
            </w:pPr>
            <w:r>
              <w:rPr>
                <w:noProof/>
              </w:rPr>
              <w:drawing>
                <wp:inline distT="0" distB="0" distL="0" distR="0" wp14:anchorId="0D390AB8" wp14:editId="605CDE47">
                  <wp:extent cx="1657350" cy="1254125"/>
                  <wp:effectExtent l="0" t="0" r="0" b="317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65325" t="53806" r="28205" b="28788"/>
                          <a:stretch/>
                        </pic:blipFill>
                        <pic:spPr bwMode="auto">
                          <a:xfrm>
                            <a:off x="0" y="0"/>
                            <a:ext cx="1661929" cy="1257590"/>
                          </a:xfrm>
                          <a:prstGeom prst="rect">
                            <a:avLst/>
                          </a:prstGeom>
                          <a:ln>
                            <a:noFill/>
                          </a:ln>
                          <a:extLst>
                            <a:ext uri="{53640926-AAD7-44D8-BBD7-CCE9431645EC}">
                              <a14:shadowObscured xmlns:a14="http://schemas.microsoft.com/office/drawing/2010/main"/>
                            </a:ext>
                          </a:extLst>
                        </pic:spPr>
                      </pic:pic>
                    </a:graphicData>
                  </a:graphic>
                </wp:inline>
              </w:drawing>
            </w:r>
          </w:p>
          <w:p w:rsidR="001C31E8" w:rsidRDefault="001C31E8" w:rsidP="001C31E8">
            <w:pPr>
              <w:jc w:val="center"/>
              <w:rPr>
                <w:rFonts w:asciiTheme="minorHAnsi" w:hAnsiTheme="minorHAnsi" w:cstheme="minorHAnsi"/>
                <w:sz w:val="22"/>
                <w:szCs w:val="22"/>
              </w:rPr>
            </w:pPr>
          </w:p>
        </w:tc>
      </w:tr>
    </w:tbl>
    <w:p w:rsidR="001C31E8" w:rsidRDefault="001C31E8" w:rsidP="001C31E8">
      <w:pPr>
        <w:rPr>
          <w:rFonts w:asciiTheme="minorHAnsi" w:hAnsiTheme="minorHAnsi" w:cstheme="minorHAnsi"/>
          <w:sz w:val="22"/>
          <w:szCs w:val="22"/>
        </w:rPr>
      </w:pPr>
    </w:p>
    <w:p w:rsidR="001C31E8" w:rsidRPr="001C31E8" w:rsidRDefault="001C31E8" w:rsidP="001C31E8">
      <w:pPr>
        <w:rPr>
          <w:rFonts w:asciiTheme="minorHAnsi" w:hAnsiTheme="minorHAnsi" w:cstheme="minorHAnsi"/>
          <w:sz w:val="22"/>
          <w:szCs w:val="22"/>
          <w:u w:val="single"/>
        </w:rPr>
      </w:pPr>
      <w:r w:rsidRPr="001C31E8">
        <w:rPr>
          <w:rFonts w:asciiTheme="minorHAnsi" w:hAnsiTheme="minorHAnsi" w:cstheme="minorHAnsi"/>
          <w:sz w:val="22"/>
          <w:szCs w:val="22"/>
          <w:u w:val="single"/>
        </w:rPr>
        <w:t>Questions</w:t>
      </w:r>
    </w:p>
    <w:p w:rsidR="001C31E8" w:rsidRDefault="001C31E8" w:rsidP="001C31E8">
      <w:pPr>
        <w:rPr>
          <w:rFonts w:asciiTheme="minorHAnsi" w:hAnsiTheme="minorHAnsi" w:cstheme="minorHAnsi"/>
          <w:sz w:val="22"/>
          <w:szCs w:val="22"/>
        </w:rPr>
      </w:pPr>
    </w:p>
    <w:p w:rsidR="001C31E8"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What are the colors for Georgia, South Dakota, and Illinois on the graphic presented by ESPN?</w:t>
      </w:r>
    </w:p>
    <w:p w:rsidR="001C31E8" w:rsidRDefault="001C31E8" w:rsidP="001C31E8">
      <w:pPr>
        <w:pStyle w:val="ListParagraph"/>
        <w:rPr>
          <w:rFonts w:asciiTheme="minorHAnsi" w:hAnsiTheme="minorHAnsi" w:cstheme="minorHAnsi"/>
          <w:sz w:val="22"/>
          <w:szCs w:val="22"/>
        </w:rPr>
      </w:pPr>
    </w:p>
    <w:p w:rsidR="001C31E8"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What does it mean if a state has color blue?  How about red?  </w:t>
      </w:r>
    </w:p>
    <w:p w:rsidR="001C31E8" w:rsidRDefault="001C31E8" w:rsidP="001C31E8">
      <w:pPr>
        <w:pStyle w:val="ListParagraph"/>
        <w:rPr>
          <w:rFonts w:asciiTheme="minorHAnsi" w:hAnsiTheme="minorHAnsi" w:cstheme="minorHAnsi"/>
          <w:sz w:val="22"/>
          <w:szCs w:val="22"/>
        </w:rPr>
      </w:pPr>
    </w:p>
    <w:p w:rsidR="001C31E8" w:rsidRPr="006F7C1A" w:rsidRDefault="001C31E8" w:rsidP="001C31E8">
      <w:pPr>
        <w:pStyle w:val="ListParagraph"/>
        <w:rPr>
          <w:rFonts w:asciiTheme="minorHAnsi" w:hAnsiTheme="minorHAnsi" w:cstheme="minorHAnsi"/>
          <w:sz w:val="22"/>
          <w:szCs w:val="22"/>
        </w:rPr>
      </w:pPr>
    </w:p>
    <w:p w:rsidR="001C31E8"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What does it mean if a state is gray? </w:t>
      </w:r>
    </w:p>
    <w:p w:rsidR="001C31E8" w:rsidRDefault="001C31E8" w:rsidP="001C31E8">
      <w:pPr>
        <w:pStyle w:val="ListParagraph"/>
        <w:rPr>
          <w:rFonts w:asciiTheme="minorHAnsi" w:hAnsiTheme="minorHAnsi" w:cstheme="minorHAnsi"/>
          <w:sz w:val="22"/>
          <w:szCs w:val="22"/>
        </w:rPr>
      </w:pPr>
    </w:p>
    <w:p w:rsidR="001C31E8" w:rsidRPr="006F7C1A" w:rsidRDefault="001C31E8" w:rsidP="001C31E8">
      <w:pPr>
        <w:pStyle w:val="ListParagraph"/>
        <w:rPr>
          <w:rFonts w:asciiTheme="minorHAnsi" w:hAnsiTheme="minorHAnsi" w:cstheme="minorHAnsi"/>
          <w:sz w:val="22"/>
          <w:szCs w:val="22"/>
        </w:rPr>
      </w:pPr>
    </w:p>
    <w:p w:rsidR="001C31E8"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Notice that not very many of the states are gray.  Why might this be the case?  In particular, what guidelines do you think ESPN uses in identifying a gray state?</w:t>
      </w:r>
    </w:p>
    <w:p w:rsidR="001C31E8" w:rsidRDefault="001C31E8" w:rsidP="001C31E8">
      <w:pPr>
        <w:pStyle w:val="ListParagraph"/>
        <w:rPr>
          <w:rFonts w:asciiTheme="minorHAnsi" w:hAnsiTheme="minorHAnsi" w:cstheme="minorHAnsi"/>
          <w:sz w:val="22"/>
          <w:szCs w:val="22"/>
        </w:rPr>
      </w:pPr>
    </w:p>
    <w:p w:rsidR="001C31E8" w:rsidRPr="006F7C1A" w:rsidRDefault="001C31E8" w:rsidP="001C31E8">
      <w:pPr>
        <w:pStyle w:val="ListParagraph"/>
        <w:rPr>
          <w:rFonts w:asciiTheme="minorHAnsi" w:hAnsiTheme="minorHAnsi" w:cstheme="minorHAnsi"/>
          <w:sz w:val="22"/>
          <w:szCs w:val="22"/>
        </w:rPr>
      </w:pPr>
    </w:p>
    <w:p w:rsidR="001C31E8"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Consider the outcomes from South Dakota.  Your friend makes the following statement, “I don’t like the fact that South Dakota is red because there is only a 4% difference between No and Yes. The outcomes may be the other way around on another sample in which case South Dakota would switch to blue.  As a statistician, I agree with your friend.  Why should we worry about “another sample” in a situation like this?</w:t>
      </w:r>
    </w:p>
    <w:p w:rsidR="001C31E8" w:rsidRDefault="001C31E8" w:rsidP="001C31E8">
      <w:pPr>
        <w:pStyle w:val="ListParagraph"/>
        <w:rPr>
          <w:rFonts w:asciiTheme="minorHAnsi" w:hAnsiTheme="minorHAnsi" w:cstheme="minorHAnsi"/>
          <w:sz w:val="22"/>
          <w:szCs w:val="22"/>
        </w:rPr>
      </w:pPr>
    </w:p>
    <w:p w:rsidR="001C31E8" w:rsidRDefault="001C31E8" w:rsidP="001C31E8">
      <w:pPr>
        <w:pStyle w:val="ListParagraph"/>
        <w:rPr>
          <w:rFonts w:asciiTheme="minorHAnsi" w:hAnsiTheme="minorHAnsi" w:cstheme="minorHAnsi"/>
          <w:sz w:val="22"/>
          <w:szCs w:val="22"/>
        </w:rPr>
      </w:pPr>
    </w:p>
    <w:p w:rsidR="001C31E8" w:rsidRPr="006F7C1A" w:rsidRDefault="001C31E8" w:rsidP="001C31E8">
      <w:pPr>
        <w:pStyle w:val="ListParagraph"/>
        <w:rPr>
          <w:rFonts w:asciiTheme="minorHAnsi" w:hAnsiTheme="minorHAnsi" w:cstheme="minorHAnsi"/>
          <w:sz w:val="22"/>
          <w:szCs w:val="22"/>
        </w:rPr>
      </w:pPr>
    </w:p>
    <w:p w:rsidR="001C31E8"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 xml:space="preserve">Calculate the appropriate margin-of-error for the poll in Georgia. </w:t>
      </w:r>
    </w:p>
    <w:p w:rsidR="001C31E8" w:rsidRDefault="001C31E8" w:rsidP="001C31E8">
      <w:pPr>
        <w:pStyle w:val="ListParagraph"/>
        <w:rPr>
          <w:rFonts w:asciiTheme="minorHAnsi" w:hAnsiTheme="minorHAnsi" w:cstheme="minorHAnsi"/>
          <w:sz w:val="22"/>
          <w:szCs w:val="22"/>
        </w:rPr>
      </w:pPr>
    </w:p>
    <w:p w:rsidR="001C31E8" w:rsidRDefault="001C31E8" w:rsidP="001C31E8">
      <w:pPr>
        <w:spacing w:after="200" w:line="276" w:lineRule="auto"/>
        <w:ind w:left="720"/>
        <w:rPr>
          <w:rFonts w:asciiTheme="minorHAnsi" w:hAnsiTheme="minorHAnsi" w:cstheme="minorHAnsi"/>
          <w:sz w:val="22"/>
          <w:szCs w:val="22"/>
        </w:rPr>
      </w:pPr>
      <w:r w:rsidRPr="009A27AD">
        <w:rPr>
          <w:rFonts w:asciiTheme="minorHAnsi" w:hAnsiTheme="minorHAnsi" w:cstheme="minorHAnsi"/>
          <w:sz w:val="22"/>
          <w:szCs w:val="22"/>
          <w:u w:val="single"/>
        </w:rPr>
        <w:t>Step 1</w:t>
      </w:r>
      <w:r w:rsidRPr="009E633E">
        <w:rPr>
          <w:rFonts w:asciiTheme="minorHAnsi" w:hAnsiTheme="minorHAnsi" w:cstheme="minorHAnsi"/>
          <w:sz w:val="22"/>
          <w:szCs w:val="22"/>
        </w:rPr>
        <w:t xml:space="preserve">: Identify the </w:t>
      </w:r>
      <w:r w:rsidRPr="009A27AD">
        <w:rPr>
          <w:rFonts w:asciiTheme="minorHAnsi" w:hAnsiTheme="minorHAnsi" w:cstheme="minorHAnsi"/>
          <w:sz w:val="22"/>
          <w:szCs w:val="22"/>
        </w:rPr>
        <w:t>statistic</w:t>
      </w:r>
      <w:r>
        <w:rPr>
          <w:rFonts w:asciiTheme="minorHAnsi" w:hAnsiTheme="minorHAnsi" w:cstheme="minorHAnsi"/>
          <w:sz w:val="22"/>
          <w:szCs w:val="22"/>
        </w:rPr>
        <w:t xml:space="preserve"> of interest</w:t>
      </w:r>
    </w:p>
    <w:p w:rsidR="001C31E8" w:rsidRDefault="001C31E8" w:rsidP="001C31E8">
      <w:pPr>
        <w:spacing w:after="200" w:line="276" w:lineRule="auto"/>
        <w:ind w:left="1440"/>
        <w:rPr>
          <w:rFonts w:asciiTheme="minorHAnsi" w:hAnsiTheme="minorHAnsi" w:cstheme="minorHAnsi"/>
          <w:sz w:val="22"/>
          <w:szCs w:val="22"/>
        </w:rPr>
      </w:pPr>
      <w:r w:rsidRPr="009E633E">
        <w:rPr>
          <w:rFonts w:asciiTheme="minorHAnsi" w:hAnsiTheme="minorHAnsi" w:cstheme="minorHAnsi"/>
          <w:position w:val="-6"/>
        </w:rPr>
        <w:object w:dxaOrig="200" w:dyaOrig="279">
          <v:shape id="_x0000_i1029" type="#_x0000_t75" style="width:9pt;height:13.5pt" o:ole="">
            <v:imagedata r:id="rId52" o:title=""/>
          </v:shape>
          <o:OLEObject Type="Embed" ProgID="Equation.3" ShapeID="_x0000_i1029" DrawAspect="Content" ObjectID="_1567402879" r:id="rId53"/>
        </w:object>
      </w:r>
      <w:r>
        <w:rPr>
          <w:rFonts w:asciiTheme="minorHAnsi" w:hAnsiTheme="minorHAnsi" w:cstheme="minorHAnsi"/>
          <w:position w:val="-6"/>
        </w:rPr>
        <w:t xml:space="preserve"> = </w:t>
      </w:r>
    </w:p>
    <w:p w:rsidR="001C31E8" w:rsidRPr="009E633E" w:rsidRDefault="001C31E8" w:rsidP="001C31E8">
      <w:pPr>
        <w:spacing w:after="200" w:line="276" w:lineRule="auto"/>
        <w:ind w:left="720"/>
        <w:rPr>
          <w:rFonts w:asciiTheme="minorHAnsi" w:hAnsiTheme="minorHAnsi" w:cstheme="minorHAnsi"/>
          <w:sz w:val="22"/>
          <w:szCs w:val="22"/>
        </w:rPr>
      </w:pPr>
      <w:r w:rsidRPr="009A27AD">
        <w:rPr>
          <w:rFonts w:asciiTheme="minorHAnsi" w:hAnsiTheme="minorHAnsi" w:cstheme="minorHAnsi"/>
          <w:sz w:val="22"/>
          <w:szCs w:val="22"/>
          <w:u w:val="single"/>
        </w:rPr>
        <w:t>Step 2</w:t>
      </w:r>
      <w:r w:rsidRPr="009E633E">
        <w:rPr>
          <w:rFonts w:asciiTheme="minorHAnsi" w:hAnsiTheme="minorHAnsi" w:cstheme="minorHAnsi"/>
          <w:sz w:val="22"/>
          <w:szCs w:val="22"/>
        </w:rPr>
        <w:t xml:space="preserve">: Calculate the </w:t>
      </w:r>
      <w:r w:rsidRPr="009E633E">
        <w:rPr>
          <w:rFonts w:asciiTheme="minorHAnsi" w:hAnsiTheme="minorHAnsi" w:cstheme="minorHAnsi"/>
          <w:b/>
          <w:sz w:val="22"/>
          <w:szCs w:val="22"/>
        </w:rPr>
        <w:t xml:space="preserve">standard error </w:t>
      </w:r>
      <w:r>
        <w:rPr>
          <w:rFonts w:asciiTheme="minorHAnsi" w:hAnsiTheme="minorHAnsi" w:cstheme="minorHAnsi"/>
          <w:sz w:val="22"/>
          <w:szCs w:val="22"/>
        </w:rPr>
        <w:t xml:space="preserve">for </w:t>
      </w:r>
      <w:r w:rsidRPr="009E633E">
        <w:rPr>
          <w:rFonts w:asciiTheme="minorHAnsi" w:hAnsiTheme="minorHAnsi" w:cstheme="minorHAnsi"/>
          <w:position w:val="-6"/>
        </w:rPr>
        <w:object w:dxaOrig="200" w:dyaOrig="279">
          <v:shape id="_x0000_i1030" type="#_x0000_t75" style="width:9pt;height:13.5pt" o:ole="">
            <v:imagedata r:id="rId52" o:title=""/>
          </v:shape>
          <o:OLEObject Type="Embed" ProgID="Equation.3" ShapeID="_x0000_i1030" DrawAspect="Content" ObjectID="_1567402880" r:id="rId54"/>
        </w:object>
      </w:r>
    </w:p>
    <w:p w:rsidR="001C31E8" w:rsidRPr="009E633E" w:rsidRDefault="001C31E8" w:rsidP="001C31E8">
      <w:pPr>
        <w:ind w:left="2160"/>
        <w:rPr>
          <w:rFonts w:asciiTheme="minorHAnsi" w:hAnsiTheme="minorHAnsi" w:cstheme="minorHAnsi"/>
          <w:sz w:val="22"/>
          <w:szCs w:val="22"/>
        </w:rPr>
      </w:pPr>
      <w:r w:rsidRPr="009E633E">
        <w:rPr>
          <w:rFonts w:asciiTheme="minorHAnsi" w:hAnsiTheme="minorHAnsi" w:cstheme="minorHAnsi"/>
          <w:position w:val="-26"/>
        </w:rPr>
        <w:object w:dxaOrig="1280" w:dyaOrig="700">
          <v:shape id="_x0000_i1031" type="#_x0000_t75" style="width:63pt;height:34.5pt" o:ole="">
            <v:imagedata r:id="rId26" o:title=""/>
          </v:shape>
          <o:OLEObject Type="Embed" ProgID="Equation.3" ShapeID="_x0000_i1031" DrawAspect="Content" ObjectID="_1567402881" r:id="rId55"/>
        </w:object>
      </w:r>
      <w:r w:rsidRPr="009E633E">
        <w:rPr>
          <w:rFonts w:asciiTheme="minorHAnsi" w:hAnsiTheme="minorHAnsi" w:cstheme="minorHAnsi"/>
          <w:sz w:val="22"/>
          <w:szCs w:val="22"/>
        </w:rPr>
        <w:br/>
      </w:r>
    </w:p>
    <w:p w:rsidR="001C31E8" w:rsidRDefault="001C31E8" w:rsidP="001C31E8">
      <w:pPr>
        <w:ind w:left="720"/>
        <w:rPr>
          <w:rFonts w:asciiTheme="minorHAnsi" w:hAnsiTheme="minorHAnsi" w:cstheme="minorHAnsi"/>
          <w:sz w:val="22"/>
          <w:szCs w:val="22"/>
        </w:rPr>
      </w:pPr>
      <w:r w:rsidRPr="009A27AD">
        <w:rPr>
          <w:rFonts w:asciiTheme="minorHAnsi" w:hAnsiTheme="minorHAnsi" w:cstheme="minorHAnsi"/>
          <w:sz w:val="22"/>
          <w:szCs w:val="22"/>
          <w:u w:val="single"/>
        </w:rPr>
        <w:t>Step 3</w:t>
      </w:r>
      <w:r w:rsidRPr="009E633E">
        <w:rPr>
          <w:rFonts w:asciiTheme="minorHAnsi" w:hAnsiTheme="minorHAnsi" w:cstheme="minorHAnsi"/>
          <w:sz w:val="22"/>
          <w:szCs w:val="22"/>
        </w:rPr>
        <w:t xml:space="preserve">: Calculate the </w:t>
      </w:r>
      <w:r w:rsidRPr="009E633E">
        <w:rPr>
          <w:rFonts w:asciiTheme="minorHAnsi" w:hAnsiTheme="minorHAnsi" w:cstheme="minorHAnsi"/>
          <w:b/>
          <w:sz w:val="22"/>
          <w:szCs w:val="22"/>
        </w:rPr>
        <w:t>margin of error</w:t>
      </w:r>
      <w:r w:rsidRPr="009E633E">
        <w:rPr>
          <w:rFonts w:asciiTheme="minorHAnsi" w:hAnsiTheme="minorHAnsi" w:cstheme="minorHAnsi"/>
          <w:sz w:val="22"/>
          <w:szCs w:val="22"/>
        </w:rPr>
        <w:t xml:space="preserve">.  </w:t>
      </w:r>
    </w:p>
    <w:p w:rsidR="001C31E8" w:rsidRPr="009E633E" w:rsidRDefault="001C31E8" w:rsidP="001C31E8">
      <w:pPr>
        <w:ind w:left="720"/>
        <w:rPr>
          <w:rFonts w:asciiTheme="minorHAnsi" w:hAnsiTheme="minorHAnsi" w:cstheme="minorHAnsi"/>
          <w:sz w:val="22"/>
          <w:szCs w:val="22"/>
        </w:rPr>
      </w:pPr>
    </w:p>
    <w:p w:rsidR="001C31E8" w:rsidRPr="009E633E" w:rsidRDefault="001C31E8" w:rsidP="001C31E8">
      <w:pPr>
        <w:ind w:left="2160"/>
        <w:rPr>
          <w:rFonts w:asciiTheme="minorHAnsi" w:hAnsiTheme="minorHAnsi" w:cstheme="minorHAnsi"/>
          <w:sz w:val="22"/>
          <w:szCs w:val="22"/>
        </w:rPr>
      </w:pPr>
      <w:r w:rsidRPr="009E633E">
        <w:rPr>
          <w:rFonts w:asciiTheme="minorHAnsi" w:hAnsiTheme="minorHAnsi" w:cstheme="minorHAnsi"/>
          <w:position w:val="-26"/>
          <w:sz w:val="22"/>
          <w:szCs w:val="22"/>
        </w:rPr>
        <w:object w:dxaOrig="1960" w:dyaOrig="700">
          <v:shape id="_x0000_i1032" type="#_x0000_t75" style="width:98.25pt;height:34.5pt" o:ole="">
            <v:imagedata r:id="rId28" o:title=""/>
          </v:shape>
          <o:OLEObject Type="Embed" ProgID="Equation.3" ShapeID="_x0000_i1032" DrawAspect="Content" ObjectID="_1567402882" r:id="rId56"/>
        </w:object>
      </w:r>
      <w:r w:rsidRPr="009E633E">
        <w:rPr>
          <w:rFonts w:asciiTheme="minorHAnsi" w:hAnsiTheme="minorHAnsi" w:cstheme="minorHAnsi"/>
          <w:sz w:val="22"/>
          <w:szCs w:val="22"/>
        </w:rPr>
        <w:br/>
      </w:r>
      <w:r w:rsidRPr="009E633E">
        <w:rPr>
          <w:rFonts w:asciiTheme="minorHAnsi" w:hAnsiTheme="minorHAnsi" w:cstheme="minorHAnsi"/>
          <w:sz w:val="22"/>
          <w:szCs w:val="22"/>
        </w:rPr>
        <w:br/>
      </w:r>
    </w:p>
    <w:p w:rsidR="001C31E8" w:rsidRPr="009E633E" w:rsidRDefault="001C31E8" w:rsidP="001C31E8">
      <w:pPr>
        <w:ind w:left="720"/>
        <w:rPr>
          <w:rFonts w:asciiTheme="minorHAnsi" w:hAnsiTheme="minorHAnsi" w:cstheme="minorHAnsi"/>
          <w:sz w:val="22"/>
          <w:szCs w:val="22"/>
        </w:rPr>
      </w:pPr>
      <w:r w:rsidRPr="009A27AD">
        <w:rPr>
          <w:rFonts w:asciiTheme="minorHAnsi" w:hAnsiTheme="minorHAnsi" w:cstheme="minorHAnsi"/>
          <w:sz w:val="22"/>
          <w:szCs w:val="22"/>
          <w:u w:val="single"/>
        </w:rPr>
        <w:t>Step 4</w:t>
      </w:r>
      <w:r w:rsidRPr="009E633E">
        <w:rPr>
          <w:rFonts w:asciiTheme="minorHAnsi" w:hAnsiTheme="minorHAnsi" w:cstheme="minorHAnsi"/>
          <w:sz w:val="22"/>
          <w:szCs w:val="22"/>
        </w:rPr>
        <w:t xml:space="preserve">: Compute the lower and upper endpoint </w:t>
      </w:r>
      <w:r>
        <w:rPr>
          <w:rFonts w:asciiTheme="minorHAnsi" w:hAnsiTheme="minorHAnsi" w:cstheme="minorHAnsi"/>
          <w:sz w:val="22"/>
          <w:szCs w:val="22"/>
        </w:rPr>
        <w:t xml:space="preserve">using Approach #2: Normal Theory </w:t>
      </w:r>
      <w:r w:rsidRPr="009E633E">
        <w:rPr>
          <w:rFonts w:asciiTheme="minorHAnsi" w:hAnsiTheme="minorHAnsi" w:cstheme="minorHAnsi"/>
          <w:sz w:val="22"/>
          <w:szCs w:val="22"/>
        </w:rPr>
        <w:t>as follows:</w:t>
      </w:r>
    </w:p>
    <w:p w:rsidR="001C31E8" w:rsidRPr="009E633E" w:rsidRDefault="001C31E8" w:rsidP="001C31E8">
      <w:pPr>
        <w:ind w:left="2160"/>
        <w:rPr>
          <w:rFonts w:asciiTheme="minorHAnsi" w:hAnsiTheme="minorHAnsi" w:cstheme="minorHAnsi"/>
          <w:sz w:val="22"/>
          <w:szCs w:val="22"/>
        </w:rPr>
      </w:pPr>
    </w:p>
    <w:p w:rsidR="001C31E8" w:rsidRPr="009E633E" w:rsidRDefault="001C31E8" w:rsidP="001C31E8">
      <w:pPr>
        <w:ind w:left="1440"/>
        <w:rPr>
          <w:rFonts w:asciiTheme="minorHAnsi" w:hAnsiTheme="minorHAnsi" w:cstheme="minorHAnsi"/>
          <w:sz w:val="22"/>
          <w:szCs w:val="22"/>
        </w:rPr>
      </w:pPr>
      <w:r w:rsidRPr="009E633E">
        <w:rPr>
          <w:rFonts w:asciiTheme="minorHAnsi" w:hAnsiTheme="minorHAnsi" w:cstheme="minorHAnsi"/>
          <w:sz w:val="22"/>
          <w:szCs w:val="22"/>
        </w:rPr>
        <w:t xml:space="preserve">Lower endpoint = </w:t>
      </w:r>
      <w:r w:rsidRPr="009E633E">
        <w:rPr>
          <w:rFonts w:asciiTheme="minorHAnsi" w:hAnsiTheme="minorHAnsi" w:cstheme="minorHAnsi"/>
          <w:position w:val="-26"/>
        </w:rPr>
        <w:object w:dxaOrig="2020" w:dyaOrig="700">
          <v:shape id="_x0000_i1033" type="#_x0000_t75" style="width:99pt;height:34.5pt" o:ole="">
            <v:imagedata r:id="rId30" o:title=""/>
          </v:shape>
          <o:OLEObject Type="Embed" ProgID="Equation.3" ShapeID="_x0000_i1033" DrawAspect="Content" ObjectID="_1567402883" r:id="rId57"/>
        </w:object>
      </w:r>
      <w:r w:rsidRPr="009E633E">
        <w:rPr>
          <w:rFonts w:asciiTheme="minorHAnsi" w:hAnsiTheme="minorHAnsi" w:cstheme="minorHAnsi"/>
          <w:sz w:val="22"/>
          <w:szCs w:val="22"/>
        </w:rPr>
        <w:t>=</w:t>
      </w:r>
    </w:p>
    <w:p w:rsidR="001C31E8" w:rsidRPr="009E633E" w:rsidRDefault="001C31E8" w:rsidP="001C31E8">
      <w:pPr>
        <w:rPr>
          <w:rFonts w:asciiTheme="minorHAnsi" w:hAnsiTheme="minorHAnsi" w:cstheme="minorHAnsi"/>
          <w:sz w:val="22"/>
          <w:szCs w:val="22"/>
        </w:rPr>
      </w:pPr>
    </w:p>
    <w:p w:rsidR="001C31E8" w:rsidRDefault="001C31E8" w:rsidP="001C31E8">
      <w:pPr>
        <w:ind w:left="1440"/>
        <w:rPr>
          <w:rFonts w:asciiTheme="minorHAnsi" w:hAnsiTheme="minorHAnsi" w:cstheme="minorHAnsi"/>
        </w:rPr>
      </w:pPr>
      <w:r w:rsidRPr="009E633E">
        <w:rPr>
          <w:rFonts w:asciiTheme="minorHAnsi" w:hAnsiTheme="minorHAnsi" w:cstheme="minorHAnsi"/>
          <w:sz w:val="22"/>
          <w:szCs w:val="22"/>
        </w:rPr>
        <w:t xml:space="preserve">Upper endpoint = </w:t>
      </w:r>
      <w:r w:rsidRPr="009E633E">
        <w:rPr>
          <w:rFonts w:asciiTheme="minorHAnsi" w:hAnsiTheme="minorHAnsi" w:cstheme="minorHAnsi"/>
          <w:position w:val="-26"/>
        </w:rPr>
        <w:object w:dxaOrig="2079" w:dyaOrig="700">
          <v:shape id="_x0000_i1034" type="#_x0000_t75" style="width:105pt;height:34.5pt" o:ole="">
            <v:imagedata r:id="rId32" o:title=""/>
          </v:shape>
          <o:OLEObject Type="Embed" ProgID="Equation.3" ShapeID="_x0000_i1034" DrawAspect="Content" ObjectID="_1567402884" r:id="rId58"/>
        </w:object>
      </w:r>
      <w:r w:rsidRPr="009E633E">
        <w:rPr>
          <w:rFonts w:asciiTheme="minorHAnsi" w:hAnsiTheme="minorHAnsi" w:cstheme="minorHAnsi"/>
        </w:rPr>
        <w:t>=</w:t>
      </w:r>
    </w:p>
    <w:p w:rsidR="001C31E8" w:rsidRDefault="001C31E8" w:rsidP="001C31E8">
      <w:pPr>
        <w:ind w:left="1440"/>
        <w:rPr>
          <w:rFonts w:asciiTheme="minorHAnsi" w:hAnsiTheme="minorHAnsi" w:cstheme="minorHAnsi"/>
        </w:rPr>
      </w:pPr>
    </w:p>
    <w:p w:rsidR="001C31E8" w:rsidRDefault="001C31E8" w:rsidP="001C31E8">
      <w:pPr>
        <w:ind w:left="720"/>
        <w:rPr>
          <w:rFonts w:asciiTheme="minorHAnsi" w:hAnsiTheme="minorHAnsi" w:cstheme="minorHAnsi"/>
        </w:rPr>
      </w:pPr>
      <w:r>
        <w:rPr>
          <w:rFonts w:asciiTheme="minorHAnsi" w:hAnsiTheme="minorHAnsi" w:cstheme="minorHAnsi"/>
        </w:rPr>
        <w:t>Sketch out the lower and upper endpoint on the number line below.  Identify the margin-or-error on your sketch.</w:t>
      </w:r>
    </w:p>
    <w:p w:rsidR="001C31E8" w:rsidRDefault="001C31E8" w:rsidP="001C31E8">
      <w:pPr>
        <w:ind w:left="720"/>
        <w:rPr>
          <w:rFonts w:asciiTheme="minorHAnsi" w:hAnsiTheme="minorHAnsi" w:cstheme="minorHAnsi"/>
        </w:rPr>
      </w:pPr>
    </w:p>
    <w:p w:rsidR="001C31E8" w:rsidRDefault="001C31E8" w:rsidP="001C31E8">
      <w:pPr>
        <w:ind w:left="720"/>
        <w:jc w:val="center"/>
        <w:rPr>
          <w:rFonts w:asciiTheme="minorHAnsi" w:hAnsiTheme="minorHAnsi" w:cstheme="minorHAnsi"/>
        </w:rPr>
      </w:pPr>
      <w:r>
        <w:rPr>
          <w:rFonts w:asciiTheme="minorHAnsi" w:hAnsiTheme="minorHAnsi" w:cstheme="minorHAnsi"/>
        </w:rPr>
        <w:t>_____________________________________________________</w:t>
      </w:r>
    </w:p>
    <w:p w:rsidR="001C31E8" w:rsidRPr="009E633E" w:rsidRDefault="001C31E8" w:rsidP="001C31E8">
      <w:pPr>
        <w:ind w:left="720"/>
        <w:rPr>
          <w:rFonts w:asciiTheme="minorHAnsi" w:hAnsiTheme="minorHAnsi" w:cstheme="minorHAnsi"/>
          <w:sz w:val="22"/>
          <w:szCs w:val="22"/>
        </w:rPr>
      </w:pP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r>
        <w:rPr>
          <w:rFonts w:asciiTheme="minorHAnsi" w:hAnsiTheme="minorHAnsi" w:cstheme="minorHAnsi"/>
        </w:rPr>
        <w:softHyphen/>
      </w:r>
    </w:p>
    <w:p w:rsidR="001C31E8" w:rsidRDefault="001C31E8" w:rsidP="001C31E8">
      <w:pPr>
        <w:pStyle w:val="ListParagraph"/>
        <w:rPr>
          <w:rFonts w:asciiTheme="minorHAnsi" w:hAnsiTheme="minorHAnsi" w:cstheme="minorHAnsi"/>
          <w:sz w:val="22"/>
          <w:szCs w:val="22"/>
        </w:rPr>
      </w:pPr>
    </w:p>
    <w:p w:rsidR="001C31E8" w:rsidRPr="006F7C1A"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Use the margin-of-error for Georgia to defend the following statement: “We can be confident that over repeated samples, more people in Georgia will answer “No” to this question than “Yes”.”  Explain.</w:t>
      </w:r>
    </w:p>
    <w:p w:rsidR="001C31E8" w:rsidRPr="006F7C1A" w:rsidRDefault="001C31E8" w:rsidP="001C31E8">
      <w:pPr>
        <w:pStyle w:val="ListParagraph"/>
        <w:rPr>
          <w:rFonts w:asciiTheme="minorHAnsi" w:hAnsiTheme="minorHAnsi" w:cstheme="minorHAnsi"/>
          <w:sz w:val="22"/>
          <w:szCs w:val="22"/>
        </w:rPr>
      </w:pPr>
    </w:p>
    <w:p w:rsidR="001C31E8" w:rsidRDefault="001C31E8" w:rsidP="001C31E8">
      <w:pPr>
        <w:pStyle w:val="ListParagraph"/>
        <w:rPr>
          <w:rFonts w:asciiTheme="minorHAnsi" w:hAnsiTheme="minorHAnsi" w:cstheme="minorHAnsi"/>
          <w:sz w:val="22"/>
          <w:szCs w:val="22"/>
        </w:rPr>
      </w:pPr>
    </w:p>
    <w:p w:rsidR="001C31E8" w:rsidRPr="006F7C1A" w:rsidRDefault="001C31E8" w:rsidP="001C31E8">
      <w:pPr>
        <w:pStyle w:val="ListParagraph"/>
        <w:rPr>
          <w:rFonts w:asciiTheme="minorHAnsi" w:hAnsiTheme="minorHAnsi" w:cstheme="minorHAnsi"/>
          <w:sz w:val="22"/>
          <w:szCs w:val="22"/>
        </w:rPr>
      </w:pPr>
    </w:p>
    <w:p w:rsidR="001C31E8" w:rsidRPr="006F7C1A"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Consider again the outcomes for South Dakota.  Compute the margin-of-error to defend the following statement: “We cannot be certain that over repeated samples, more people in South Dakota will answer “No” to this question than “Yes”.” Explain.</w:t>
      </w:r>
    </w:p>
    <w:p w:rsidR="001C31E8" w:rsidRDefault="001C31E8" w:rsidP="001C31E8">
      <w:pPr>
        <w:jc w:val="right"/>
        <w:rPr>
          <w:rFonts w:asciiTheme="minorHAnsi" w:hAnsiTheme="minorHAnsi" w:cstheme="minorHAnsi"/>
          <w:sz w:val="22"/>
          <w:szCs w:val="22"/>
        </w:rPr>
      </w:pPr>
    </w:p>
    <w:p w:rsidR="001C31E8" w:rsidRDefault="001C31E8" w:rsidP="001C31E8">
      <w:pPr>
        <w:jc w:val="right"/>
        <w:rPr>
          <w:rFonts w:asciiTheme="minorHAnsi" w:hAnsiTheme="minorHAnsi" w:cstheme="minorHAnsi"/>
          <w:sz w:val="22"/>
          <w:szCs w:val="22"/>
        </w:rPr>
      </w:pPr>
      <w:r>
        <w:rPr>
          <w:noProof/>
        </w:rPr>
        <w:drawing>
          <wp:inline distT="0" distB="0" distL="0" distR="0" wp14:anchorId="65C834CA" wp14:editId="4C9E11E8">
            <wp:extent cx="1923047" cy="1304925"/>
            <wp:effectExtent l="0" t="0" r="127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63247" t="49563" r="30448" b="35226"/>
                    <a:stretch/>
                  </pic:blipFill>
                  <pic:spPr bwMode="auto">
                    <a:xfrm>
                      <a:off x="0" y="0"/>
                      <a:ext cx="1923047" cy="1304925"/>
                    </a:xfrm>
                    <a:prstGeom prst="rect">
                      <a:avLst/>
                    </a:prstGeom>
                    <a:ln>
                      <a:noFill/>
                    </a:ln>
                    <a:extLst>
                      <a:ext uri="{53640926-AAD7-44D8-BBD7-CCE9431645EC}">
                        <a14:shadowObscured xmlns:a14="http://schemas.microsoft.com/office/drawing/2010/main"/>
                      </a:ext>
                    </a:extLst>
                  </pic:spPr>
                </pic:pic>
              </a:graphicData>
            </a:graphic>
          </wp:inline>
        </w:drawing>
      </w:r>
    </w:p>
    <w:p w:rsidR="001C31E8" w:rsidRDefault="001C31E8" w:rsidP="001C31E8">
      <w:pPr>
        <w:pStyle w:val="ListParagraph"/>
        <w:rPr>
          <w:rFonts w:asciiTheme="minorHAnsi" w:hAnsiTheme="minorHAnsi" w:cstheme="minorHAnsi"/>
          <w:sz w:val="22"/>
          <w:szCs w:val="22"/>
        </w:rPr>
      </w:pPr>
    </w:p>
    <w:p w:rsidR="001C31E8" w:rsidRPr="00ED652D" w:rsidRDefault="001C31E8" w:rsidP="001C31E8">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Your friend makes the following statement: “South Dakota should be colored gray instead of red.”  Why is this statement correct from a statistical perspective?</w:t>
      </w:r>
    </w:p>
    <w:p w:rsidR="00A17066" w:rsidRPr="001F1721" w:rsidRDefault="00A17066" w:rsidP="00A17066">
      <w:pPr>
        <w:rPr>
          <w:rFonts w:asciiTheme="minorHAnsi" w:hAnsiTheme="minorHAnsi" w:cstheme="minorHAnsi"/>
          <w:b/>
          <w:sz w:val="22"/>
          <w:szCs w:val="22"/>
        </w:rPr>
      </w:pPr>
      <w:r w:rsidRPr="001F1721">
        <w:rPr>
          <w:rFonts w:asciiTheme="minorHAnsi" w:hAnsiTheme="minorHAnsi" w:cstheme="minorHAnsi"/>
          <w:b/>
          <w:sz w:val="22"/>
          <w:szCs w:val="22"/>
        </w:rPr>
        <w:lastRenderedPageBreak/>
        <w:t xml:space="preserve">Version #3: Binomial Exact Approach </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 xml:space="preserve">The binomial exact approach is another method of obtaining a 95% confidence interval.  There are certain situations in which the normal theory approach does not work well. Statisticians have attempted to find guidelines for the use of the normal theory methods; however, all too often these guidelines get ignored or on the other extreme are taken too literally.  </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r w:rsidRPr="001F1721">
        <w:rPr>
          <w:rFonts w:asciiTheme="minorHAnsi" w:hAnsiTheme="minorHAnsi" w:cstheme="minorHAnsi"/>
          <w:sz w:val="22"/>
          <w:szCs w:val="22"/>
        </w:rPr>
        <w:t>The most referenced guideline for the normal approximation to the binomial is having</w:t>
      </w:r>
    </w:p>
    <w:p w:rsidR="00A17066" w:rsidRPr="001F1721" w:rsidRDefault="00A17066" w:rsidP="00A17066">
      <w:pPr>
        <w:pStyle w:val="ListParagraph"/>
        <w:numPr>
          <w:ilvl w:val="0"/>
          <w:numId w:val="4"/>
        </w:numPr>
        <w:rPr>
          <w:rFonts w:asciiTheme="minorHAnsi" w:hAnsiTheme="minorHAnsi" w:cstheme="minorHAnsi"/>
          <w:sz w:val="22"/>
          <w:szCs w:val="22"/>
        </w:rPr>
      </w:pPr>
      <m:oMath>
        <m:r>
          <w:rPr>
            <w:rFonts w:ascii="Cambria Math" w:hAnsi="Cambria Math" w:cstheme="minorHAnsi"/>
            <w:sz w:val="22"/>
            <w:szCs w:val="22"/>
          </w:rPr>
          <m:t>n*</m:t>
        </m:r>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&gt;5</m:t>
        </m:r>
      </m:oMath>
    </w:p>
    <w:p w:rsidR="00A17066" w:rsidRPr="001F1721" w:rsidRDefault="00A17066" w:rsidP="00A17066">
      <w:pPr>
        <w:pStyle w:val="ListParagraph"/>
        <w:numPr>
          <w:ilvl w:val="0"/>
          <w:numId w:val="4"/>
        </w:numPr>
        <w:rPr>
          <w:rFonts w:asciiTheme="minorHAnsi" w:hAnsiTheme="minorHAnsi" w:cstheme="minorHAnsi"/>
          <w:sz w:val="22"/>
          <w:szCs w:val="22"/>
        </w:rPr>
      </w:pPr>
      <m:oMath>
        <m:r>
          <w:rPr>
            <w:rFonts w:ascii="Cambria Math" w:hAnsi="Cambria Math" w:cstheme="minorHAnsi"/>
            <w:sz w:val="22"/>
            <w:szCs w:val="22"/>
          </w:rPr>
          <m:t>n*(1-</m:t>
        </m:r>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)&gt;5</m:t>
        </m:r>
      </m:oMath>
    </w:p>
    <w:p w:rsidR="00A17066" w:rsidRPr="001F1721" w:rsidRDefault="00A17066" w:rsidP="00A17066">
      <w:pPr>
        <w:pStyle w:val="ListParagraph"/>
        <w:ind w:left="0"/>
        <w:jc w:val="both"/>
        <w:rPr>
          <w:rFonts w:asciiTheme="minorHAnsi" w:hAnsiTheme="minorHAnsi" w:cstheme="minorHAnsi"/>
          <w:sz w:val="22"/>
          <w:szCs w:val="22"/>
        </w:rPr>
      </w:pPr>
    </w:p>
    <w:p w:rsidR="00A17066" w:rsidRPr="001F1721" w:rsidRDefault="00A17066" w:rsidP="00A17066">
      <w:pPr>
        <w:pStyle w:val="ListParagraph"/>
        <w:ind w:left="0"/>
        <w:jc w:val="both"/>
        <w:rPr>
          <w:rFonts w:asciiTheme="minorHAnsi" w:hAnsiTheme="minorHAnsi" w:cstheme="minorHAnsi"/>
          <w:sz w:val="22"/>
          <w:szCs w:val="22"/>
        </w:rPr>
      </w:pPr>
      <w:r w:rsidRPr="001F1721">
        <w:rPr>
          <w:rFonts w:asciiTheme="minorHAnsi" w:hAnsiTheme="minorHAnsi" w:cstheme="minorHAnsi"/>
          <w:sz w:val="22"/>
          <w:szCs w:val="22"/>
        </w:rPr>
        <w:t>Verify whether or not these guidelines were met for the above St. Paul School District example.</w:t>
      </w:r>
    </w:p>
    <w:p w:rsidR="00A17066" w:rsidRPr="001F1721" w:rsidRDefault="00A17066" w:rsidP="00A17066">
      <w:pPr>
        <w:pStyle w:val="ListParagraph"/>
        <w:ind w:left="0"/>
        <w:jc w:val="both"/>
        <w:rPr>
          <w:rFonts w:asciiTheme="minorHAnsi" w:hAnsiTheme="minorHAnsi" w:cstheme="minorHAnsi"/>
          <w:sz w:val="22"/>
          <w:szCs w:val="22"/>
        </w:rPr>
      </w:pPr>
    </w:p>
    <w:p w:rsidR="00A17066" w:rsidRPr="001F1721" w:rsidRDefault="00A17066" w:rsidP="00A17066">
      <w:pPr>
        <w:pStyle w:val="ListParagraph"/>
        <w:ind w:left="0"/>
        <w:jc w:val="both"/>
        <w:rPr>
          <w:rFonts w:asciiTheme="minorHAnsi" w:hAnsiTheme="minorHAnsi" w:cstheme="minorHAnsi"/>
          <w:sz w:val="22"/>
          <w:szCs w:val="22"/>
        </w:rPr>
      </w:pPr>
    </w:p>
    <w:p w:rsidR="00A17066" w:rsidRPr="001F1721" w:rsidRDefault="00A17066" w:rsidP="00A17066">
      <w:pPr>
        <w:pStyle w:val="ListParagraph"/>
        <w:ind w:left="0"/>
        <w:jc w:val="both"/>
        <w:rPr>
          <w:rFonts w:asciiTheme="minorHAnsi" w:hAnsiTheme="minorHAnsi" w:cstheme="minorHAnsi"/>
          <w:sz w:val="22"/>
          <w:szCs w:val="22"/>
        </w:rPr>
      </w:pPr>
    </w:p>
    <w:p w:rsidR="00A17066" w:rsidRDefault="00A17066" w:rsidP="00A17066">
      <w:pPr>
        <w:pStyle w:val="ListParagraph"/>
        <w:ind w:left="0"/>
        <w:jc w:val="both"/>
        <w:rPr>
          <w:rFonts w:asciiTheme="minorHAnsi" w:hAnsiTheme="minorHAnsi" w:cstheme="minorHAnsi"/>
          <w:sz w:val="22"/>
          <w:szCs w:val="22"/>
        </w:rPr>
      </w:pPr>
    </w:p>
    <w:p w:rsidR="00A17066" w:rsidRPr="001F1721" w:rsidRDefault="00A17066" w:rsidP="00A17066">
      <w:pPr>
        <w:pStyle w:val="ListParagraph"/>
        <w:ind w:left="0"/>
        <w:jc w:val="both"/>
        <w:rPr>
          <w:rFonts w:asciiTheme="minorHAnsi" w:hAnsiTheme="minorHAnsi" w:cstheme="minorHAnsi"/>
          <w:sz w:val="22"/>
          <w:szCs w:val="22"/>
        </w:rPr>
      </w:pPr>
      <w:r w:rsidRPr="001F1721">
        <w:rPr>
          <w:rFonts w:asciiTheme="minorHAnsi" w:hAnsiTheme="minorHAnsi" w:cstheme="minorHAnsi"/>
          <w:sz w:val="22"/>
          <w:szCs w:val="22"/>
          <w:u w:val="single"/>
        </w:rPr>
        <w:t>Example 2.2.2</w:t>
      </w:r>
      <w:r w:rsidRPr="001F1721">
        <w:rPr>
          <w:rFonts w:asciiTheme="minorHAnsi" w:hAnsiTheme="minorHAnsi" w:cstheme="minorHAnsi"/>
          <w:sz w:val="22"/>
          <w:szCs w:val="22"/>
        </w:rPr>
        <w:t xml:space="preserve"> Consider the following story in the Winona Daily News.  This article discussed and compared the number of minority employees and the hiring of minorities at Winona County, Winona Area Public Schools, and Winona State University.</w:t>
      </w:r>
    </w:p>
    <w:p w:rsidR="00A17066" w:rsidRPr="001F1721" w:rsidRDefault="00A17066" w:rsidP="00A17066">
      <w:pPr>
        <w:pStyle w:val="ListParagraph"/>
        <w:ind w:left="0"/>
        <w:jc w:val="both"/>
        <w:rPr>
          <w:rFonts w:asciiTheme="minorHAnsi" w:hAnsiTheme="minorHAnsi" w:cstheme="minorHAnsi"/>
          <w:b/>
          <w:sz w:val="22"/>
          <w:szCs w:val="22"/>
          <w:u w:val="single"/>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24357B57" wp14:editId="32C989C1">
            <wp:extent cx="3200400" cy="2543783"/>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9" cstate="print"/>
                    <a:srcRect/>
                    <a:stretch>
                      <a:fillRect/>
                    </a:stretch>
                  </pic:blipFill>
                  <pic:spPr bwMode="auto">
                    <a:xfrm>
                      <a:off x="0" y="0"/>
                      <a:ext cx="3200400" cy="2543783"/>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A summary of the information provided in this article follows.</w:t>
      </w:r>
    </w:p>
    <w:p w:rsidR="00A17066" w:rsidRPr="001F1721" w:rsidRDefault="00A17066" w:rsidP="00A17066">
      <w:pPr>
        <w:pStyle w:val="ListParagraph"/>
        <w:ind w:left="0"/>
        <w:jc w:val="center"/>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2785"/>
        <w:gridCol w:w="1241"/>
        <w:gridCol w:w="1341"/>
        <w:gridCol w:w="1588"/>
        <w:gridCol w:w="1675"/>
      </w:tblGrid>
      <w:tr w:rsidR="00A17066" w:rsidRPr="001F1721" w:rsidTr="00A17066">
        <w:trPr>
          <w:jc w:val="center"/>
        </w:trPr>
        <w:tc>
          <w:tcPr>
            <w:tcW w:w="2894" w:type="dxa"/>
            <w:vAlign w:val="center"/>
          </w:tcPr>
          <w:p w:rsidR="00A17066" w:rsidRPr="001F1721" w:rsidRDefault="00A17066" w:rsidP="00A17066">
            <w:pPr>
              <w:pStyle w:val="ListParagraph"/>
              <w:ind w:left="0"/>
              <w:jc w:val="center"/>
              <w:rPr>
                <w:rFonts w:asciiTheme="minorHAnsi" w:hAnsiTheme="minorHAnsi" w:cstheme="minorHAnsi"/>
                <w:sz w:val="22"/>
                <w:szCs w:val="22"/>
              </w:rPr>
            </w:pPr>
          </w:p>
        </w:tc>
        <w:tc>
          <w:tcPr>
            <w:tcW w:w="2614" w:type="dxa"/>
            <w:gridSpan w:val="2"/>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Employees</w:t>
            </w:r>
          </w:p>
        </w:tc>
        <w:tc>
          <w:tcPr>
            <w:tcW w:w="3339" w:type="dxa"/>
            <w:gridSpan w:val="2"/>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Applicants Pools</w:t>
            </w:r>
            <w:r w:rsidRPr="001F1721">
              <w:rPr>
                <w:rFonts w:asciiTheme="minorHAnsi" w:hAnsiTheme="minorHAnsi" w:cstheme="minorHAnsi"/>
                <w:sz w:val="22"/>
                <w:szCs w:val="22"/>
              </w:rPr>
              <w:br/>
              <w:t>(2004-2010 for Winona County, 2010 for WSU)</w:t>
            </w:r>
          </w:p>
        </w:tc>
      </w:tr>
      <w:tr w:rsidR="00A17066" w:rsidRPr="001F1721" w:rsidTr="00A17066">
        <w:trPr>
          <w:jc w:val="center"/>
        </w:trPr>
        <w:tc>
          <w:tcPr>
            <w:tcW w:w="289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Employer</w:t>
            </w:r>
          </w:p>
        </w:tc>
        <w:tc>
          <w:tcPr>
            <w:tcW w:w="126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Total Number</w:t>
            </w:r>
          </w:p>
        </w:tc>
        <w:tc>
          <w:tcPr>
            <w:tcW w:w="135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Number of Minorities</w:t>
            </w:r>
          </w:p>
        </w:tc>
        <w:tc>
          <w:tcPr>
            <w:tcW w:w="1629"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 xml:space="preserve">Total </w:t>
            </w:r>
            <w:r w:rsidRPr="001F1721">
              <w:rPr>
                <w:rFonts w:asciiTheme="minorHAnsi" w:hAnsiTheme="minorHAnsi" w:cstheme="minorHAnsi"/>
                <w:sz w:val="22"/>
                <w:szCs w:val="22"/>
              </w:rPr>
              <w:br/>
              <w:t>Number</w:t>
            </w:r>
          </w:p>
        </w:tc>
        <w:tc>
          <w:tcPr>
            <w:tcW w:w="171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Number of Minorities</w:t>
            </w:r>
          </w:p>
        </w:tc>
      </w:tr>
      <w:tr w:rsidR="00A17066" w:rsidRPr="001F1721" w:rsidTr="00A17066">
        <w:trPr>
          <w:trHeight w:val="413"/>
          <w:jc w:val="center"/>
        </w:trPr>
        <w:tc>
          <w:tcPr>
            <w:tcW w:w="289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Winona County</w:t>
            </w:r>
          </w:p>
        </w:tc>
        <w:tc>
          <w:tcPr>
            <w:tcW w:w="126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332</w:t>
            </w:r>
          </w:p>
        </w:tc>
        <w:tc>
          <w:tcPr>
            <w:tcW w:w="135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2</w:t>
            </w:r>
          </w:p>
        </w:tc>
        <w:tc>
          <w:tcPr>
            <w:tcW w:w="1629"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3700</w:t>
            </w:r>
          </w:p>
        </w:tc>
        <w:tc>
          <w:tcPr>
            <w:tcW w:w="171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139</w:t>
            </w:r>
          </w:p>
        </w:tc>
      </w:tr>
      <w:tr w:rsidR="00A17066" w:rsidRPr="001F1721" w:rsidTr="00A17066">
        <w:trPr>
          <w:trHeight w:val="350"/>
          <w:jc w:val="center"/>
        </w:trPr>
        <w:tc>
          <w:tcPr>
            <w:tcW w:w="289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Winona Area Public Schools</w:t>
            </w:r>
          </w:p>
        </w:tc>
        <w:tc>
          <w:tcPr>
            <w:tcW w:w="126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642</w:t>
            </w:r>
          </w:p>
        </w:tc>
        <w:tc>
          <w:tcPr>
            <w:tcW w:w="135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11</w:t>
            </w:r>
          </w:p>
        </w:tc>
        <w:tc>
          <w:tcPr>
            <w:tcW w:w="3339" w:type="dxa"/>
            <w:gridSpan w:val="2"/>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Data not provided</w:t>
            </w:r>
          </w:p>
        </w:tc>
      </w:tr>
      <w:tr w:rsidR="00A17066" w:rsidRPr="001F1721" w:rsidTr="00A17066">
        <w:trPr>
          <w:trHeight w:val="350"/>
          <w:jc w:val="center"/>
        </w:trPr>
        <w:tc>
          <w:tcPr>
            <w:tcW w:w="289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Winona State University</w:t>
            </w:r>
          </w:p>
        </w:tc>
        <w:tc>
          <w:tcPr>
            <w:tcW w:w="126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988</w:t>
            </w:r>
          </w:p>
        </w:tc>
        <w:tc>
          <w:tcPr>
            <w:tcW w:w="1354"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52</w:t>
            </w:r>
          </w:p>
        </w:tc>
        <w:tc>
          <w:tcPr>
            <w:tcW w:w="1629"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3940</w:t>
            </w:r>
          </w:p>
        </w:tc>
        <w:tc>
          <w:tcPr>
            <w:tcW w:w="1710"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580</w:t>
            </w:r>
          </w:p>
        </w:tc>
      </w:tr>
    </w:tbl>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In addition to this information, the article stated that Winona County has approximately 50,000 residents of which 4.5% are minorities.</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Suppose interest lies in the variability present in the proportion of Winona County employees who are minority.  Verify whether or not the guidelines for the normal approximation to the binomial are met for this example.</w:t>
      </w:r>
    </w:p>
    <w:p w:rsidR="00A17066" w:rsidRPr="001F1721" w:rsidRDefault="00A17066" w:rsidP="00A17066">
      <w:pPr>
        <w:pStyle w:val="ListParagraph"/>
        <w:numPr>
          <w:ilvl w:val="0"/>
          <w:numId w:val="4"/>
        </w:numPr>
        <w:rPr>
          <w:rFonts w:asciiTheme="minorHAnsi" w:hAnsiTheme="minorHAnsi" w:cstheme="minorHAnsi"/>
          <w:sz w:val="22"/>
          <w:szCs w:val="22"/>
        </w:rPr>
      </w:pPr>
      <m:oMath>
        <m:r>
          <w:rPr>
            <w:rFonts w:ascii="Cambria Math" w:hAnsi="Cambria Math" w:cstheme="minorHAnsi"/>
            <w:sz w:val="22"/>
            <w:szCs w:val="22"/>
          </w:rPr>
          <m:t>n*</m:t>
        </m:r>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&gt;5</m:t>
        </m:r>
      </m:oMath>
    </w:p>
    <w:p w:rsidR="00A17066" w:rsidRPr="001F1721" w:rsidRDefault="00A17066" w:rsidP="00A17066">
      <w:pPr>
        <w:pStyle w:val="ListParagraph"/>
        <w:numPr>
          <w:ilvl w:val="0"/>
          <w:numId w:val="4"/>
        </w:numPr>
        <w:rPr>
          <w:rFonts w:asciiTheme="minorHAnsi" w:hAnsiTheme="minorHAnsi" w:cstheme="minorHAnsi"/>
          <w:sz w:val="22"/>
          <w:szCs w:val="22"/>
        </w:rPr>
      </w:pPr>
      <m:oMath>
        <m:r>
          <w:rPr>
            <w:rFonts w:ascii="Cambria Math" w:hAnsi="Cambria Math" w:cstheme="minorHAnsi"/>
            <w:sz w:val="22"/>
            <w:szCs w:val="22"/>
          </w:rPr>
          <m:t>n*(1-</m:t>
        </m:r>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)&gt;5</m:t>
        </m:r>
      </m:oMath>
    </w:p>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pStyle w:val="ListParagraph"/>
        <w:ind w:left="0"/>
        <w:jc w:val="both"/>
        <w:rPr>
          <w:rFonts w:asciiTheme="minorHAnsi" w:hAnsiTheme="minorHAnsi" w:cstheme="minorHAnsi"/>
          <w:sz w:val="22"/>
          <w:szCs w:val="22"/>
        </w:rPr>
      </w:pPr>
      <w:r w:rsidRPr="001F1721">
        <w:rPr>
          <w:rFonts w:asciiTheme="minorHAnsi" w:hAnsiTheme="minorHAnsi" w:cstheme="minorHAnsi"/>
          <w:sz w:val="22"/>
          <w:szCs w:val="22"/>
        </w:rPr>
        <w:t>The lack-of-normality in t</w:t>
      </w:r>
      <w:r w:rsidR="00BD514E">
        <w:rPr>
          <w:rFonts w:asciiTheme="minorHAnsi" w:hAnsiTheme="minorHAnsi" w:cstheme="minorHAnsi"/>
          <w:sz w:val="22"/>
          <w:szCs w:val="22"/>
        </w:rPr>
        <w:t>he distribution can be seen in the simulated distributions</w:t>
      </w:r>
      <w:r w:rsidRPr="001F1721">
        <w:rPr>
          <w:rFonts w:asciiTheme="minorHAnsi" w:hAnsiTheme="minorHAnsi" w:cstheme="minorHAnsi"/>
          <w:sz w:val="22"/>
          <w:szCs w:val="22"/>
        </w:rPr>
        <w:t xml:space="preserve">.  In the following setup there are two outcomes (Minority and Non-Minority) and the proportion used on the spinner for Minority is </w:t>
      </w:r>
      <m:oMath>
        <m:f>
          <m:fPr>
            <m:ctrlPr>
              <w:rPr>
                <w:rFonts w:ascii="Cambria Math" w:hAnsi="Cambria Math" w:cstheme="minorHAnsi"/>
                <w:i/>
                <w:sz w:val="22"/>
                <w:szCs w:val="22"/>
              </w:rPr>
            </m:ctrlPr>
          </m:fPr>
          <m:num>
            <m:r>
              <w:rPr>
                <w:rFonts w:ascii="Cambria Math" w:hAnsi="Cambria Math" w:cstheme="minorHAnsi"/>
                <w:sz w:val="22"/>
                <w:szCs w:val="22"/>
              </w:rPr>
              <m:t>2</m:t>
            </m:r>
          </m:num>
          <m:den>
            <m:r>
              <w:rPr>
                <w:rFonts w:ascii="Cambria Math" w:hAnsi="Cambria Math" w:cstheme="minorHAnsi"/>
                <w:sz w:val="22"/>
                <w:szCs w:val="22"/>
              </w:rPr>
              <m:t>332</m:t>
            </m:r>
          </m:den>
        </m:f>
        <m:r>
          <w:rPr>
            <w:rFonts w:ascii="Cambria Math" w:hAnsi="Cambria Math" w:cstheme="minorHAnsi"/>
            <w:sz w:val="22"/>
            <w:szCs w:val="22"/>
          </w:rPr>
          <m:t>=0.006= 0.6%</m:t>
        </m:r>
      </m:oMath>
      <w:r w:rsidRPr="001F1721">
        <w:rPr>
          <w:rFonts w:asciiTheme="minorHAnsi" w:hAnsiTheme="minorHAnsi" w:cstheme="minorHAnsi"/>
          <w:sz w:val="22"/>
          <w:szCs w:val="22"/>
        </w:rPr>
        <w:t xml:space="preserve"> </w:t>
      </w:r>
    </w:p>
    <w:p w:rsidR="00A17066" w:rsidRDefault="00A17066" w:rsidP="00A17066">
      <w:pPr>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We can see from the following graphs that the resulting distribution does not follow a normal curve very well.</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1"/>
        <w:gridCol w:w="4329"/>
      </w:tblGrid>
      <w:tr w:rsidR="00B00C9B" w:rsidRPr="001F1721" w:rsidTr="00B00C9B">
        <w:trPr>
          <w:trHeight w:val="3143"/>
        </w:trPr>
        <w:tc>
          <w:tcPr>
            <w:tcW w:w="2502" w:type="dxa"/>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Simulated Distribution</w:t>
            </w:r>
          </w:p>
          <w:p w:rsidR="00A17066" w:rsidRPr="001F1721" w:rsidRDefault="00B00C9B" w:rsidP="00A17066">
            <w:pPr>
              <w:pStyle w:val="ListParagraph"/>
              <w:ind w:left="0"/>
              <w:jc w:val="center"/>
              <w:rPr>
                <w:rFonts w:asciiTheme="minorHAnsi" w:hAnsiTheme="minorHAnsi" w:cstheme="minorHAnsi"/>
                <w:sz w:val="22"/>
                <w:szCs w:val="22"/>
              </w:rPr>
            </w:pPr>
            <w:r>
              <w:rPr>
                <w:noProof/>
              </w:rPr>
              <w:drawing>
                <wp:inline distT="0" distB="0" distL="0" distR="0" wp14:anchorId="670D2DDD" wp14:editId="3BA84F5C">
                  <wp:extent cx="2714625" cy="1746912"/>
                  <wp:effectExtent l="0" t="0" r="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37105" cy="1761378"/>
                          </a:xfrm>
                          <a:prstGeom prst="rect">
                            <a:avLst/>
                          </a:prstGeom>
                        </pic:spPr>
                      </pic:pic>
                    </a:graphicData>
                  </a:graphic>
                </wp:inline>
              </w:drawing>
            </w:r>
          </w:p>
        </w:tc>
        <w:tc>
          <w:tcPr>
            <w:tcW w:w="1349" w:type="dxa"/>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Simulated Distribution with Normal Curve</w:t>
            </w:r>
          </w:p>
          <w:p w:rsidR="00A17066" w:rsidRPr="001F1721" w:rsidRDefault="008E4902" w:rsidP="00A17066">
            <w:pPr>
              <w:pStyle w:val="ListParagraph"/>
              <w:ind w:left="0"/>
              <w:jc w:val="center"/>
              <w:rPr>
                <w:rFonts w:asciiTheme="minorHAnsi" w:hAnsiTheme="minorHAnsi" w:cstheme="minorHAnsi"/>
                <w:sz w:val="22"/>
                <w:szCs w:val="22"/>
              </w:rPr>
            </w:pPr>
            <w:r>
              <w:rPr>
                <w:noProof/>
              </w:rPr>
              <w:drawing>
                <wp:inline distT="0" distB="0" distL="0" distR="0" wp14:anchorId="2F2FA484" wp14:editId="4FB1B64F">
                  <wp:extent cx="2727073" cy="1771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4337" cy="1782866"/>
                          </a:xfrm>
                          <a:prstGeom prst="rect">
                            <a:avLst/>
                          </a:prstGeom>
                        </pic:spPr>
                      </pic:pic>
                    </a:graphicData>
                  </a:graphic>
                </wp:inline>
              </w:drawing>
            </w:r>
          </w:p>
        </w:tc>
      </w:tr>
    </w:tbl>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Questions:</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For what values (i.e. Counts) does the normal distribution fail?</w:t>
      </w:r>
    </w:p>
    <w:p w:rsidR="00A17066" w:rsidRPr="001F1721" w:rsidRDefault="00A17066" w:rsidP="00A17066">
      <w:pPr>
        <w:rPr>
          <w:rFonts w:asciiTheme="minorHAnsi" w:hAnsiTheme="minorHAnsi" w:cstheme="minorHAnsi"/>
          <w:sz w:val="22"/>
          <w:szCs w:val="22"/>
        </w:rPr>
      </w:pPr>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Why is the left side of the normal distribution truncated in this example?</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BD514E" w:rsidRDefault="00BD514E">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lastRenderedPageBreak/>
        <w:t xml:space="preserve">The idea behind the binomial exact approach to finding a confidence interval for a proportion is that we want to find all values for the proportion on our spinner that would result in 2 being a reasonable value.  Certainly, in our pictures above, 2 is a reasonable value when the proportion on our spinner is set to 0.006. </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For this example, we need to move the distribution to the right until our observed outcome is no longer a reasonable value.</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B00C9B" w:rsidP="00A17066">
      <w:pPr>
        <w:pStyle w:val="ListParagraph"/>
        <w:ind w:left="0"/>
        <w:jc w:val="center"/>
        <w:rPr>
          <w:rFonts w:asciiTheme="minorHAnsi" w:hAnsiTheme="minorHAnsi" w:cstheme="minorHAnsi"/>
          <w:sz w:val="22"/>
          <w:szCs w:val="22"/>
        </w:rPr>
      </w:pPr>
      <w:r>
        <w:rPr>
          <w:noProof/>
        </w:rPr>
        <w:drawing>
          <wp:inline distT="0" distB="0" distL="0" distR="0" wp14:anchorId="500035D4" wp14:editId="6F4F61EB">
            <wp:extent cx="3895725" cy="2550708"/>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02555" cy="2555180"/>
                    </a:xfrm>
                    <a:prstGeom prst="rect">
                      <a:avLst/>
                    </a:prstGeom>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Questions:</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How can we shift this distribution to the right?  Explain.</w:t>
      </w:r>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Default="00A17066" w:rsidP="00A17066">
      <w:pPr>
        <w:rPr>
          <w:rFonts w:asciiTheme="minorHAnsi" w:hAnsiTheme="minorHAnsi" w:cstheme="minorHAnsi"/>
          <w:sz w:val="22"/>
          <w:szCs w:val="22"/>
        </w:rPr>
      </w:pPr>
      <w:r>
        <w:rPr>
          <w:rFonts w:asciiTheme="minorHAnsi" w:hAnsiTheme="minorHAnsi" w:cstheme="minorHAnsi"/>
          <w:sz w:val="22"/>
          <w:szCs w:val="22"/>
        </w:rPr>
        <w:br w:type="page"/>
      </w:r>
    </w:p>
    <w:p w:rsidR="00A17066" w:rsidRPr="001F1721" w:rsidRDefault="00A17066" w:rsidP="00A17066">
      <w:pPr>
        <w:spacing w:after="200" w:line="276" w:lineRule="auto"/>
        <w:rPr>
          <w:rFonts w:asciiTheme="minorHAnsi" w:hAnsiTheme="minorHAnsi" w:cstheme="minorHAnsi"/>
          <w:sz w:val="22"/>
          <w:szCs w:val="22"/>
        </w:rPr>
      </w:pPr>
    </w:p>
    <w:tbl>
      <w:tblPr>
        <w:tblStyle w:val="TableGrid"/>
        <w:tblW w:w="0" w:type="auto"/>
        <w:jc w:val="center"/>
        <w:tblLook w:val="04A0" w:firstRow="1" w:lastRow="0" w:firstColumn="1" w:lastColumn="0" w:noHBand="0" w:noVBand="1"/>
      </w:tblPr>
      <w:tblGrid>
        <w:gridCol w:w="2088"/>
        <w:gridCol w:w="6300"/>
      </w:tblGrid>
      <w:tr w:rsidR="00A17066" w:rsidRPr="001F1721" w:rsidTr="00A17066">
        <w:trPr>
          <w:jc w:val="center"/>
        </w:trPr>
        <w:tc>
          <w:tcPr>
            <w:tcW w:w="2088" w:type="dxa"/>
            <w:vAlign w:val="center"/>
          </w:tcPr>
          <w:p w:rsidR="00A17066" w:rsidRPr="001F1721" w:rsidRDefault="001B11DB" w:rsidP="001B11DB">
            <w:pPr>
              <w:pStyle w:val="ListParagraph"/>
              <w:ind w:left="0"/>
              <w:jc w:val="center"/>
              <w:rPr>
                <w:rFonts w:asciiTheme="minorHAnsi" w:hAnsiTheme="minorHAnsi" w:cstheme="minorHAnsi"/>
                <w:sz w:val="22"/>
                <w:szCs w:val="22"/>
              </w:rPr>
            </w:pPr>
            <w:r>
              <w:rPr>
                <w:rFonts w:asciiTheme="minorHAnsi" w:hAnsiTheme="minorHAnsi" w:cstheme="minorHAnsi"/>
                <w:sz w:val="22"/>
                <w:szCs w:val="22"/>
              </w:rPr>
              <w:t>Parameter values on Simulation</w:t>
            </w:r>
            <w:r w:rsidR="00A17066" w:rsidRPr="001F1721">
              <w:rPr>
                <w:rFonts w:asciiTheme="minorHAnsi" w:hAnsiTheme="minorHAnsi" w:cstheme="minorHAnsi"/>
                <w:sz w:val="22"/>
                <w:szCs w:val="22"/>
              </w:rPr>
              <w:t xml:space="preserve"> for Proportion Minority</w:t>
            </w:r>
          </w:p>
        </w:tc>
        <w:tc>
          <w:tcPr>
            <w:tcW w:w="6300" w:type="dxa"/>
            <w:vAlign w:val="center"/>
          </w:tcPr>
          <w:p w:rsidR="00A17066" w:rsidRPr="001F1721" w:rsidRDefault="00A17066" w:rsidP="001B11DB">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 xml:space="preserve">For what </w:t>
            </w:r>
            <w:r w:rsidR="001B11DB">
              <w:rPr>
                <w:rFonts w:asciiTheme="minorHAnsi" w:hAnsiTheme="minorHAnsi" w:cstheme="minorHAnsi"/>
                <w:sz w:val="22"/>
                <w:szCs w:val="22"/>
              </w:rPr>
              <w:t>parameter values</w:t>
            </w:r>
            <w:r w:rsidRPr="001F1721">
              <w:rPr>
                <w:rFonts w:asciiTheme="minorHAnsi" w:hAnsiTheme="minorHAnsi" w:cstheme="minorHAnsi"/>
                <w:sz w:val="22"/>
                <w:szCs w:val="22"/>
              </w:rPr>
              <w:t xml:space="preserve"> is 2 no longer a reasonable value?</w:t>
            </w:r>
          </w:p>
        </w:tc>
      </w:tr>
      <w:tr w:rsidR="00A17066" w:rsidRPr="001F1721" w:rsidTr="00A17066">
        <w:trPr>
          <w:jc w:val="center"/>
        </w:trPr>
        <w:tc>
          <w:tcPr>
            <w:tcW w:w="2088"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0.01</w:t>
            </w:r>
          </w:p>
        </w:tc>
        <w:tc>
          <w:tcPr>
            <w:tcW w:w="6300" w:type="dxa"/>
            <w:vAlign w:val="center"/>
          </w:tcPr>
          <w:p w:rsidR="00A17066" w:rsidRDefault="00B00C9B" w:rsidP="00B00C9B">
            <w:pPr>
              <w:pStyle w:val="ListParagraph"/>
              <w:ind w:left="0"/>
              <w:rPr>
                <w:rFonts w:asciiTheme="minorHAnsi" w:hAnsiTheme="minorHAnsi" w:cstheme="minorHAnsi"/>
                <w:sz w:val="22"/>
                <w:szCs w:val="22"/>
              </w:rPr>
            </w:pPr>
            <w:r>
              <w:rPr>
                <w:noProof/>
              </w:rPr>
              <w:drawing>
                <wp:inline distT="0" distB="0" distL="0" distR="0" wp14:anchorId="38733F92" wp14:editId="7BF08965">
                  <wp:extent cx="2619375" cy="1729575"/>
                  <wp:effectExtent l="0" t="0" r="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36373" cy="1740799"/>
                          </a:xfrm>
                          <a:prstGeom prst="rect">
                            <a:avLst/>
                          </a:prstGeom>
                        </pic:spPr>
                      </pic:pic>
                    </a:graphicData>
                  </a:graphic>
                </wp:inline>
              </w:drawing>
            </w:r>
          </w:p>
          <w:p w:rsidR="00067D67" w:rsidRPr="001F1721" w:rsidRDefault="00067D67" w:rsidP="00B00C9B">
            <w:pPr>
              <w:pStyle w:val="ListParagraph"/>
              <w:ind w:left="0"/>
              <w:rPr>
                <w:rFonts w:asciiTheme="minorHAnsi" w:hAnsiTheme="minorHAnsi" w:cstheme="minorHAnsi"/>
                <w:sz w:val="22"/>
                <w:szCs w:val="22"/>
              </w:rPr>
            </w:pPr>
          </w:p>
        </w:tc>
      </w:tr>
      <w:tr w:rsidR="00A17066" w:rsidRPr="001F1721" w:rsidTr="00A17066">
        <w:trPr>
          <w:jc w:val="center"/>
        </w:trPr>
        <w:tc>
          <w:tcPr>
            <w:tcW w:w="2088"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0.015</w:t>
            </w:r>
          </w:p>
        </w:tc>
        <w:tc>
          <w:tcPr>
            <w:tcW w:w="6300" w:type="dxa"/>
            <w:vAlign w:val="center"/>
          </w:tcPr>
          <w:p w:rsidR="00067D67" w:rsidRDefault="00067D67" w:rsidP="00B00C9B">
            <w:pPr>
              <w:pStyle w:val="ListParagraph"/>
              <w:ind w:left="0"/>
              <w:rPr>
                <w:rFonts w:asciiTheme="minorHAnsi" w:hAnsiTheme="minorHAnsi" w:cstheme="minorHAnsi"/>
                <w:sz w:val="22"/>
                <w:szCs w:val="22"/>
              </w:rPr>
            </w:pPr>
          </w:p>
          <w:p w:rsidR="00A17066" w:rsidRPr="001F1721" w:rsidRDefault="00B00C9B" w:rsidP="00B00C9B">
            <w:pPr>
              <w:pStyle w:val="ListParagraph"/>
              <w:ind w:left="0"/>
              <w:rPr>
                <w:rFonts w:asciiTheme="minorHAnsi" w:hAnsiTheme="minorHAnsi" w:cstheme="minorHAnsi"/>
                <w:sz w:val="22"/>
                <w:szCs w:val="22"/>
              </w:rPr>
            </w:pPr>
            <w:r>
              <w:rPr>
                <w:noProof/>
              </w:rPr>
              <w:drawing>
                <wp:inline distT="0" distB="0" distL="0" distR="0" wp14:anchorId="6B1DFE40" wp14:editId="1F39EF4B">
                  <wp:extent cx="2762250" cy="213040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82523" cy="2146035"/>
                          </a:xfrm>
                          <a:prstGeom prst="rect">
                            <a:avLst/>
                          </a:prstGeom>
                        </pic:spPr>
                      </pic:pic>
                    </a:graphicData>
                  </a:graphic>
                </wp:inline>
              </w:drawing>
            </w:r>
          </w:p>
        </w:tc>
      </w:tr>
      <w:tr w:rsidR="00A17066" w:rsidRPr="001F1721" w:rsidTr="00A17066">
        <w:trPr>
          <w:jc w:val="center"/>
        </w:trPr>
        <w:tc>
          <w:tcPr>
            <w:tcW w:w="2088" w:type="dxa"/>
            <w:vAlign w:val="center"/>
          </w:tcPr>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sz w:val="22"/>
                <w:szCs w:val="22"/>
              </w:rPr>
              <w:t>0.02</w:t>
            </w:r>
          </w:p>
        </w:tc>
        <w:tc>
          <w:tcPr>
            <w:tcW w:w="6300" w:type="dxa"/>
            <w:vAlign w:val="center"/>
          </w:tcPr>
          <w:p w:rsidR="00A17066" w:rsidRDefault="00B00C9B" w:rsidP="00B00C9B">
            <w:pPr>
              <w:pStyle w:val="ListParagraph"/>
              <w:ind w:left="0"/>
              <w:rPr>
                <w:rFonts w:asciiTheme="minorHAnsi" w:hAnsiTheme="minorHAnsi" w:cstheme="minorHAnsi"/>
                <w:sz w:val="22"/>
                <w:szCs w:val="22"/>
              </w:rPr>
            </w:pPr>
            <w:r>
              <w:rPr>
                <w:noProof/>
              </w:rPr>
              <w:drawing>
                <wp:inline distT="0" distB="0" distL="0" distR="0" wp14:anchorId="1CA979EC" wp14:editId="05C0A86C">
                  <wp:extent cx="2843822" cy="1952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58607" cy="1962776"/>
                          </a:xfrm>
                          <a:prstGeom prst="rect">
                            <a:avLst/>
                          </a:prstGeom>
                        </pic:spPr>
                      </pic:pic>
                    </a:graphicData>
                  </a:graphic>
                </wp:inline>
              </w:drawing>
            </w:r>
          </w:p>
          <w:p w:rsidR="00067D67" w:rsidRPr="001F1721" w:rsidRDefault="00067D67" w:rsidP="00B00C9B">
            <w:pPr>
              <w:pStyle w:val="ListParagraph"/>
              <w:ind w:left="0"/>
              <w:rPr>
                <w:rFonts w:asciiTheme="minorHAnsi" w:hAnsiTheme="minorHAnsi" w:cstheme="minorHAnsi"/>
                <w:sz w:val="22"/>
                <w:szCs w:val="22"/>
              </w:rPr>
            </w:pPr>
          </w:p>
        </w:tc>
      </w:tr>
    </w:tbl>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lastRenderedPageBreak/>
        <w:t>After trying several different values, a value of 0.019 or 1.9% seems to work well.</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095463" w:rsidP="00A17066">
      <w:pPr>
        <w:pStyle w:val="ListParagraph"/>
        <w:ind w:left="0"/>
        <w:jc w:val="center"/>
        <w:rPr>
          <w:rFonts w:asciiTheme="minorHAnsi" w:hAnsiTheme="minorHAnsi" w:cstheme="minorHAnsi"/>
          <w:sz w:val="22"/>
          <w:szCs w:val="22"/>
        </w:rPr>
      </w:pPr>
      <w:r>
        <w:rPr>
          <w:noProof/>
        </w:rPr>
        <w:drawing>
          <wp:inline distT="0" distB="0" distL="0" distR="0" wp14:anchorId="78E907FD" wp14:editId="54C0D46F">
            <wp:extent cx="4695825" cy="328218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07391" cy="3290270"/>
                    </a:xfrm>
                    <a:prstGeom prst="rect">
                      <a:avLst/>
                    </a:prstGeom>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 xml:space="preserve">Thus, percent or proportion values that reach up to 1.9% result in 2 being a reasonable value.  </w:t>
      </w: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744623A7" wp14:editId="41D2B554">
            <wp:extent cx="4229100" cy="1133475"/>
            <wp:effectExtent l="19050" t="0" r="0" b="0"/>
            <wp:docPr id="3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7" cstate="print"/>
                    <a:srcRect/>
                    <a:stretch>
                      <a:fillRect/>
                    </a:stretch>
                  </pic:blipFill>
                  <pic:spPr bwMode="auto">
                    <a:xfrm>
                      <a:off x="0" y="0"/>
                      <a:ext cx="4229100" cy="1133475"/>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Thus, our 95% confidence interval using the binomial methods would reach up to 0.019 or 1.9%.  Such a interval would result in a one-sided margin of error.  The margin of error here would be computed as 1.9% - .6% = 1.3%.</w:t>
      </w: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4B833480" wp14:editId="0381FC4E">
            <wp:extent cx="4457700" cy="1552575"/>
            <wp:effectExtent l="19050" t="0" r="0" b="0"/>
            <wp:docPr id="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8" cstate="print"/>
                    <a:srcRect/>
                    <a:stretch>
                      <a:fillRect/>
                    </a:stretch>
                  </pic:blipFill>
                  <pic:spPr bwMode="auto">
                    <a:xfrm>
                      <a:off x="0" y="0"/>
                      <a:ext cx="4457700" cy="1552575"/>
                    </a:xfrm>
                    <a:prstGeom prst="rect">
                      <a:avLst/>
                    </a:prstGeom>
                    <a:noFill/>
                    <a:ln w="9525">
                      <a:noFill/>
                      <a:miter lim="800000"/>
                      <a:headEnd/>
                      <a:tailEnd/>
                    </a:ln>
                  </pic:spPr>
                </pic:pic>
              </a:graphicData>
            </a:graphic>
          </wp:inline>
        </w:drawing>
      </w: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p>
    <w:p w:rsidR="00A17066" w:rsidRPr="001F1721" w:rsidRDefault="00A17066" w:rsidP="00A17066">
      <w:pPr>
        <w:pStyle w:val="ListParagraph"/>
        <w:ind w:left="0"/>
        <w:rPr>
          <w:rFonts w:asciiTheme="minorHAnsi" w:hAnsiTheme="minorHAnsi" w:cstheme="minorHAnsi"/>
          <w:sz w:val="22"/>
          <w:szCs w:val="22"/>
          <w:u w:val="single"/>
        </w:rPr>
      </w:pPr>
      <w:r w:rsidRPr="001F1721">
        <w:rPr>
          <w:rFonts w:asciiTheme="minorHAnsi" w:hAnsiTheme="minorHAnsi" w:cstheme="minorHAnsi"/>
          <w:sz w:val="22"/>
          <w:szCs w:val="22"/>
          <w:u w:val="single"/>
        </w:rPr>
        <w:lastRenderedPageBreak/>
        <w:t>Getting this done in JMP</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Open a new data table in JMP and add 15 rows to your table.</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2CB8DBBB" wp14:editId="4AD272E5">
            <wp:extent cx="2476500" cy="1247775"/>
            <wp:effectExtent l="19050" t="0" r="0" b="0"/>
            <wp:docPr id="1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cstate="print"/>
                    <a:srcRect/>
                    <a:stretch>
                      <a:fillRect/>
                    </a:stretch>
                  </pic:blipFill>
                  <pic:spPr bwMode="auto">
                    <a:xfrm>
                      <a:off x="0" y="0"/>
                      <a:ext cx="2476500" cy="1247775"/>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Label one column as the Possible Values for Pi.  Use the sequence function to give a range of values from 0.006 up to 0.02.  The step size should be set to 0.001.</w:t>
      </w: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068E8C7E" wp14:editId="25B07453">
            <wp:extent cx="3028950" cy="495300"/>
            <wp:effectExtent l="19050" t="0" r="0" b="0"/>
            <wp:docPr id="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srcRect/>
                    <a:stretch>
                      <a:fillRect/>
                    </a:stretch>
                  </pic:blipFill>
                  <pic:spPr bwMode="auto">
                    <a:xfrm>
                      <a:off x="0" y="0"/>
                      <a:ext cx="3028950" cy="495300"/>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 xml:space="preserve">Next, create a second variable that will contain the cumulative probabilities for the appropriate binomial distribution. </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7D6B509E" wp14:editId="1900ADA5">
            <wp:extent cx="3095625" cy="1307478"/>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srcRect/>
                    <a:stretch>
                      <a:fillRect/>
                    </a:stretch>
                  </pic:blipFill>
                  <pic:spPr bwMode="auto">
                    <a:xfrm>
                      <a:off x="0" y="0"/>
                      <a:ext cx="3096759" cy="1307957"/>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 xml:space="preserve">Select Binomial Distribution under Discrete </w:t>
      </w:r>
      <w:r w:rsidR="001B11DB" w:rsidRPr="001F1721">
        <w:rPr>
          <w:rFonts w:asciiTheme="minorHAnsi" w:hAnsiTheme="minorHAnsi" w:cstheme="minorHAnsi"/>
          <w:sz w:val="22"/>
          <w:szCs w:val="22"/>
        </w:rPr>
        <w:t>Probability.</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4A124A50" wp14:editId="3AB9C1D2">
            <wp:extent cx="2876550" cy="1466588"/>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srcRect/>
                    <a:stretch>
                      <a:fillRect/>
                    </a:stretch>
                  </pic:blipFill>
                  <pic:spPr bwMode="auto">
                    <a:xfrm>
                      <a:off x="0" y="0"/>
                      <a:ext cx="2876550" cy="1466588"/>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The value of Pi will vary here (in contrast to values of k).  Use the Possible Values of Pi column for p, the total sample size is n=332 and we had k=2 minorities in our data.</w:t>
      </w: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034D5834" wp14:editId="493D7E3C">
            <wp:extent cx="3390900" cy="4762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cstate="print"/>
                    <a:srcRect/>
                    <a:stretch>
                      <a:fillRect/>
                    </a:stretch>
                  </pic:blipFill>
                  <pic:spPr bwMode="auto">
                    <a:xfrm>
                      <a:off x="0" y="0"/>
                      <a:ext cx="3390900" cy="476250"/>
                    </a:xfrm>
                    <a:prstGeom prst="rect">
                      <a:avLst/>
                    </a:prstGeom>
                    <a:noFill/>
                    <a:ln w="9525">
                      <a:noFill/>
                      <a:miter lim="800000"/>
                      <a:headEnd/>
                      <a:tailEnd/>
                    </a:ln>
                  </pic:spPr>
                </pic:pic>
              </a:graphicData>
            </a:graphic>
          </wp:inline>
        </w:drawing>
      </w: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lastRenderedPageBreak/>
        <w:t xml:space="preserve">The following values are returned from JMP.  </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5720983E" wp14:editId="187D6834">
            <wp:extent cx="2838450" cy="31051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2838450" cy="3105150"/>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jc w:val="center"/>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Questions:</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For what values of Pi is the cumulative probability less than 0.05?  For these values of Pi, 2 would be considered an unusual or unlikely outcome.</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For what values of Pi is the cumulative probability for 2 or less more than 0.05?  These values of Pi are used to construct the 95% binomial confidence interval for a proportion.</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1C31E8">
      <w:pPr>
        <w:pStyle w:val="ListParagraph"/>
        <w:numPr>
          <w:ilvl w:val="0"/>
          <w:numId w:val="8"/>
        </w:numPr>
        <w:rPr>
          <w:rFonts w:asciiTheme="minorHAnsi" w:hAnsiTheme="minorHAnsi" w:cstheme="minorHAnsi"/>
          <w:sz w:val="22"/>
          <w:szCs w:val="22"/>
        </w:rPr>
      </w:pPr>
      <w:r w:rsidRPr="001F1721">
        <w:rPr>
          <w:rFonts w:asciiTheme="minorHAnsi" w:hAnsiTheme="minorHAnsi" w:cstheme="minorHAnsi"/>
          <w:sz w:val="22"/>
          <w:szCs w:val="22"/>
        </w:rPr>
        <w:t>Does the confidence interval here agree with what we discovered in</w:t>
      </w:r>
      <w:r w:rsidR="00BD514E">
        <w:rPr>
          <w:rFonts w:asciiTheme="minorHAnsi" w:hAnsiTheme="minorHAnsi" w:cstheme="minorHAnsi"/>
          <w:sz w:val="22"/>
          <w:szCs w:val="22"/>
        </w:rPr>
        <w:t xml:space="preserve"> the simulation</w:t>
      </w:r>
      <w:r w:rsidRPr="001F1721">
        <w:rPr>
          <w:rFonts w:asciiTheme="minorHAnsi" w:hAnsiTheme="minorHAnsi" w:cstheme="minorHAnsi"/>
          <w:sz w:val="22"/>
          <w:szCs w:val="22"/>
        </w:rPr>
        <w:t>?  Explain.</w:t>
      </w: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p>
    <w:p w:rsidR="00A17066" w:rsidRPr="001F1721" w:rsidRDefault="00A17066" w:rsidP="00A17066">
      <w:pPr>
        <w:rPr>
          <w:rFonts w:asciiTheme="minorHAnsi" w:hAnsiTheme="minorHAnsi" w:cstheme="minorHAnsi"/>
          <w:b/>
          <w:sz w:val="22"/>
          <w:szCs w:val="22"/>
        </w:rPr>
      </w:pPr>
      <w:r w:rsidRPr="001F1721">
        <w:rPr>
          <w:rFonts w:asciiTheme="minorHAnsi" w:hAnsiTheme="minorHAnsi" w:cstheme="minorHAnsi"/>
          <w:b/>
          <w:sz w:val="22"/>
          <w:szCs w:val="22"/>
        </w:rPr>
        <w:lastRenderedPageBreak/>
        <w:t xml:space="preserve">Understanding Margin of Error </w:t>
      </w:r>
    </w:p>
    <w:p w:rsidR="00A17066" w:rsidRPr="001F1721" w:rsidRDefault="00A17066" w:rsidP="00A17066">
      <w:pPr>
        <w:rPr>
          <w:rFonts w:asciiTheme="minorHAnsi" w:hAnsiTheme="minorHAnsi" w:cstheme="minorHAnsi"/>
          <w:b/>
          <w:sz w:val="22"/>
          <w:szCs w:val="22"/>
        </w:rPr>
      </w:pPr>
    </w:p>
    <w:p w:rsidR="00A17066" w:rsidRPr="001F1721" w:rsidRDefault="00A17066" w:rsidP="00A17066">
      <w:pPr>
        <w:rPr>
          <w:rFonts w:asciiTheme="minorHAnsi" w:hAnsiTheme="minorHAnsi" w:cstheme="minorHAnsi"/>
          <w:b/>
          <w:sz w:val="22"/>
          <w:szCs w:val="22"/>
        </w:rPr>
      </w:pPr>
      <w:r w:rsidRPr="001F1721">
        <w:rPr>
          <w:rFonts w:asciiTheme="minorHAnsi" w:hAnsiTheme="minorHAnsi" w:cstheme="minorHAnsi"/>
          <w:sz w:val="22"/>
          <w:szCs w:val="22"/>
        </w:rPr>
        <w:t>The margin of error formula for the normal approximation is</w:t>
      </w:r>
    </w:p>
    <w:p w:rsidR="00A17066" w:rsidRPr="001F1721" w:rsidRDefault="00A17066" w:rsidP="00A17066">
      <w:pPr>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position w:val="-26"/>
          <w:sz w:val="22"/>
          <w:szCs w:val="22"/>
        </w:rPr>
      </w:pPr>
      <w:r w:rsidRPr="001F1721">
        <w:rPr>
          <w:rFonts w:asciiTheme="minorHAnsi" w:hAnsiTheme="minorHAnsi" w:cstheme="minorHAnsi"/>
          <w:position w:val="-26"/>
          <w:sz w:val="22"/>
          <w:szCs w:val="22"/>
        </w:rPr>
        <w:object w:dxaOrig="1760" w:dyaOrig="700">
          <v:shape id="_x0000_i1035" type="#_x0000_t75" style="width:87.75pt;height:35.25pt" o:ole="">
            <v:imagedata r:id="rId75" o:title=""/>
          </v:shape>
          <o:OLEObject Type="Embed" ProgID="Equation.3" ShapeID="_x0000_i1035" DrawAspect="Content" ObjectID="_1567402885" r:id="rId76"/>
        </w:object>
      </w:r>
    </w:p>
    <w:p w:rsidR="00A17066" w:rsidRPr="001F1721" w:rsidRDefault="00A17066" w:rsidP="00A17066">
      <w:pPr>
        <w:pStyle w:val="ListParagraph"/>
        <w:ind w:left="0"/>
        <w:rPr>
          <w:rFonts w:asciiTheme="minorHAnsi" w:hAnsiTheme="minorHAnsi" w:cstheme="minorHAnsi"/>
          <w:position w:val="-26"/>
          <w:sz w:val="22"/>
          <w:szCs w:val="22"/>
        </w:rPr>
      </w:pPr>
      <w:r w:rsidRPr="001F1721">
        <w:rPr>
          <w:rFonts w:asciiTheme="minorHAnsi" w:hAnsiTheme="minorHAnsi" w:cstheme="minorHAnsi"/>
          <w:b/>
          <w:position w:val="-26"/>
          <w:sz w:val="22"/>
          <w:szCs w:val="22"/>
          <w:u w:val="single"/>
        </w:rPr>
        <w:t>Question</w:t>
      </w:r>
      <w:r w:rsidRPr="001F1721">
        <w:rPr>
          <w:rFonts w:asciiTheme="minorHAnsi" w:hAnsiTheme="minorHAnsi" w:cstheme="minorHAnsi"/>
          <w:position w:val="-26"/>
          <w:sz w:val="22"/>
          <w:szCs w:val="22"/>
        </w:rPr>
        <w:t>:  For which value of pi-hat is this the margin of error maximized?</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 xml:space="preserve">Method1: Draw a plot. </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firstLine="720"/>
        <w:rPr>
          <w:rFonts w:asciiTheme="minorHAnsi" w:hAnsiTheme="minorHAnsi" w:cstheme="minorHAnsi"/>
          <w:sz w:val="22"/>
          <w:szCs w:val="22"/>
        </w:rPr>
      </w:pPr>
      <w:r w:rsidRPr="001F1721">
        <w:rPr>
          <w:rFonts w:asciiTheme="minorHAnsi" w:hAnsiTheme="minorHAnsi" w:cstheme="minorHAnsi"/>
          <w:sz w:val="22"/>
          <w:szCs w:val="22"/>
        </w:rPr>
        <w:t>Step 1: Create a sequence of pi-hat value in JMP.</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1E135907" wp14:editId="674B159E">
            <wp:extent cx="2505075" cy="476250"/>
            <wp:effectExtent l="1905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cstate="print"/>
                    <a:srcRect/>
                    <a:stretch>
                      <a:fillRect/>
                    </a:stretch>
                  </pic:blipFill>
                  <pic:spPr bwMode="auto">
                    <a:xfrm>
                      <a:off x="0" y="0"/>
                      <a:ext cx="2505075" cy="476250"/>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ab/>
        <w:t>Step 2: Create a margin of error column an enter the formula in the formula editor as follows.</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46893174" wp14:editId="183B0DED">
            <wp:extent cx="2295525" cy="972865"/>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cstate="print"/>
                    <a:srcRect/>
                    <a:stretch>
                      <a:fillRect/>
                    </a:stretch>
                  </pic:blipFill>
                  <pic:spPr bwMode="auto">
                    <a:xfrm>
                      <a:off x="0" y="0"/>
                      <a:ext cx="2295525" cy="972865"/>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1440"/>
        <w:rPr>
          <w:rFonts w:asciiTheme="minorHAnsi" w:hAnsiTheme="minorHAnsi" w:cstheme="minorHAnsi"/>
          <w:sz w:val="22"/>
          <w:szCs w:val="22"/>
        </w:rPr>
      </w:pPr>
    </w:p>
    <w:p w:rsidR="00A17066" w:rsidRPr="001F1721" w:rsidRDefault="00A17066" w:rsidP="00A17066">
      <w:pPr>
        <w:pStyle w:val="ListParagraph"/>
        <w:ind w:left="1440"/>
        <w:rPr>
          <w:rFonts w:asciiTheme="minorHAnsi" w:hAnsiTheme="minorHAnsi" w:cstheme="minorHAnsi"/>
          <w:sz w:val="22"/>
          <w:szCs w:val="22"/>
        </w:rPr>
      </w:pPr>
      <w:r w:rsidRPr="001F1721">
        <w:rPr>
          <w:rFonts w:asciiTheme="minorHAnsi" w:hAnsiTheme="minorHAnsi" w:cstheme="minorHAnsi"/>
          <w:sz w:val="22"/>
          <w:szCs w:val="22"/>
        </w:rPr>
        <w:t>Margin of Error Formula</w:t>
      </w: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2C920E52" wp14:editId="7A3C35BB">
            <wp:extent cx="2771775" cy="106680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9" cstate="print"/>
                    <a:srcRect/>
                    <a:stretch>
                      <a:fillRect/>
                    </a:stretch>
                  </pic:blipFill>
                  <pic:spPr bwMode="auto">
                    <a:xfrm>
                      <a:off x="0" y="0"/>
                      <a:ext cx="2771775" cy="1066800"/>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lastRenderedPageBreak/>
        <w:t>The resulting values with a plot.</w:t>
      </w:r>
    </w:p>
    <w:p w:rsidR="00A17066" w:rsidRPr="001F1721" w:rsidRDefault="00A17066" w:rsidP="00A17066">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3299"/>
        <w:gridCol w:w="5331"/>
      </w:tblGrid>
      <w:tr w:rsidR="00A17066" w:rsidRPr="001F1721" w:rsidTr="00A17066">
        <w:tc>
          <w:tcPr>
            <w:tcW w:w="3348" w:type="dxa"/>
          </w:tcPr>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72E62DE2" wp14:editId="037B2720">
                  <wp:extent cx="1899575" cy="4552950"/>
                  <wp:effectExtent l="19050" t="0" r="5425" b="0"/>
                  <wp:docPr id="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0" cstate="print"/>
                          <a:srcRect/>
                          <a:stretch>
                            <a:fillRect/>
                          </a:stretch>
                        </pic:blipFill>
                        <pic:spPr bwMode="auto">
                          <a:xfrm>
                            <a:off x="0" y="0"/>
                            <a:ext cx="1899575" cy="4552950"/>
                          </a:xfrm>
                          <a:prstGeom prst="rect">
                            <a:avLst/>
                          </a:prstGeom>
                          <a:noFill/>
                          <a:ln w="9525">
                            <a:noFill/>
                            <a:miter lim="800000"/>
                            <a:headEnd/>
                            <a:tailEnd/>
                          </a:ln>
                        </pic:spPr>
                      </pic:pic>
                    </a:graphicData>
                  </a:graphic>
                </wp:inline>
              </w:drawing>
            </w:r>
          </w:p>
        </w:tc>
        <w:tc>
          <w:tcPr>
            <w:tcW w:w="5400" w:type="dxa"/>
          </w:tcPr>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26989905" wp14:editId="4733169A">
                  <wp:extent cx="3175603" cy="2209800"/>
                  <wp:effectExtent l="19050" t="0" r="5747"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1" cstate="print"/>
                          <a:srcRect/>
                          <a:stretch>
                            <a:fillRect/>
                          </a:stretch>
                        </pic:blipFill>
                        <pic:spPr bwMode="auto">
                          <a:xfrm>
                            <a:off x="0" y="0"/>
                            <a:ext cx="3175603" cy="2209800"/>
                          </a:xfrm>
                          <a:prstGeom prst="rect">
                            <a:avLst/>
                          </a:prstGeom>
                          <a:noFill/>
                          <a:ln w="9525">
                            <a:noFill/>
                            <a:miter lim="800000"/>
                            <a:headEnd/>
                            <a:tailEnd/>
                          </a:ln>
                        </pic:spPr>
                      </pic:pic>
                    </a:graphicData>
                  </a:graphic>
                </wp:inline>
              </w:drawing>
            </w:r>
          </w:p>
        </w:tc>
      </w:tr>
    </w:tbl>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t xml:space="preserve">Question: </w:t>
      </w:r>
    </w:p>
    <w:p w:rsidR="00A17066" w:rsidRPr="001F1721" w:rsidRDefault="00A17066" w:rsidP="001C31E8">
      <w:pPr>
        <w:pStyle w:val="ListParagraph"/>
        <w:numPr>
          <w:ilvl w:val="0"/>
          <w:numId w:val="8"/>
        </w:num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t>For what value of pi-hat is the margin of error maximized?  What is the maximum margin of error for a proportion when n = 332?</w:t>
      </w: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lastRenderedPageBreak/>
        <w:t>Method1:  Calculus -- taking a derivative and setting equal to 0….</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754F08" w:rsidP="00A17066">
      <w:pPr>
        <w:pStyle w:val="ListParagraph"/>
        <w:ind w:left="0"/>
        <w:rPr>
          <w:rFonts w:asciiTheme="minorHAnsi" w:hAnsiTheme="minorHAnsi" w:cstheme="minorHAnsi"/>
          <w:sz w:val="22"/>
          <w:szCs w:val="22"/>
        </w:rPr>
      </w:pPr>
      <m:oMathPara>
        <m:oMathParaPr>
          <m:jc m:val="left"/>
        </m:oMathParaPr>
        <m:oMath>
          <m:f>
            <m:fPr>
              <m:ctrlPr>
                <w:rPr>
                  <w:rFonts w:ascii="Cambria Math" w:hAnsi="Cambria Math" w:cstheme="minorHAnsi"/>
                  <w:i/>
                  <w:sz w:val="22"/>
                  <w:szCs w:val="22"/>
                </w:rPr>
              </m:ctrlPr>
            </m:fPr>
            <m:num>
              <m:r>
                <w:rPr>
                  <w:rFonts w:ascii="Cambria Math" w:hAnsi="Cambria Math" w:cstheme="minorHAnsi"/>
                  <w:sz w:val="22"/>
                  <w:szCs w:val="22"/>
                </w:rPr>
                <m:t>d</m:t>
              </m:r>
            </m:num>
            <m:den>
              <m:r>
                <w:rPr>
                  <w:rFonts w:ascii="Cambria Math" w:hAnsi="Cambria Math" w:cstheme="minorHAnsi"/>
                  <w:sz w:val="22"/>
                  <w:szCs w:val="22"/>
                </w:rPr>
                <m:t>d</m:t>
              </m:r>
              <m:acc>
                <m:accPr>
                  <m:ctrlPr>
                    <w:rPr>
                      <w:rFonts w:ascii="Cambria Math" w:hAnsi="Cambria Math" w:cstheme="minorHAnsi"/>
                      <w:i/>
                      <w:sz w:val="22"/>
                      <w:szCs w:val="22"/>
                    </w:rPr>
                  </m:ctrlPr>
                </m:accPr>
                <m:e>
                  <m:r>
                    <w:rPr>
                      <w:rFonts w:ascii="Cambria Math" w:hAnsi="Cambria Math" w:cstheme="minorHAnsi"/>
                      <w:sz w:val="22"/>
                      <w:szCs w:val="22"/>
                    </w:rPr>
                    <m:t>π</m:t>
                  </m:r>
                </m:e>
              </m:acc>
            </m:den>
          </m:f>
          <m:d>
            <m:dPr>
              <m:begChr m:val="["/>
              <m:endChr m:val="]"/>
              <m:ctrlPr>
                <w:rPr>
                  <w:rFonts w:ascii="Cambria Math" w:hAnsi="Cambria Math" w:cstheme="minorHAnsi"/>
                  <w:i/>
                  <w:sz w:val="22"/>
                  <w:szCs w:val="22"/>
                </w:rPr>
              </m:ctrlPr>
            </m:dPr>
            <m:e>
              <m:r>
                <w:rPr>
                  <w:rFonts w:ascii="Cambria Math" w:hAnsi="Cambria Math" w:cstheme="minorHAnsi"/>
                  <w:sz w:val="22"/>
                  <w:szCs w:val="22"/>
                </w:rPr>
                <m:t>1.96*</m:t>
              </m:r>
              <m:rad>
                <m:radPr>
                  <m:degHide m:val="1"/>
                  <m:ctrlPr>
                    <w:rPr>
                      <w:rFonts w:ascii="Cambria Math" w:hAnsi="Cambria Math" w:cstheme="minorHAnsi"/>
                      <w:i/>
                      <w:sz w:val="22"/>
                      <w:szCs w:val="22"/>
                    </w:rPr>
                  </m:ctrlPr>
                </m:radPr>
                <m:deg/>
                <m:e>
                  <m:f>
                    <m:fPr>
                      <m:ctrlPr>
                        <w:rPr>
                          <w:rFonts w:ascii="Cambria Math" w:hAnsi="Cambria Math" w:cstheme="minorHAnsi"/>
                          <w:i/>
                          <w:sz w:val="22"/>
                          <w:szCs w:val="22"/>
                        </w:rPr>
                      </m:ctrlPr>
                    </m:fPr>
                    <m:num>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num>
                    <m:den>
                      <m:r>
                        <w:rPr>
                          <w:rFonts w:ascii="Cambria Math" w:hAnsi="Cambria Math" w:cstheme="minorHAnsi"/>
                          <w:sz w:val="22"/>
                          <w:szCs w:val="22"/>
                        </w:rPr>
                        <m:t>n</m:t>
                      </m:r>
                    </m:den>
                  </m:f>
                </m:e>
              </m:rad>
              <m:r>
                <w:rPr>
                  <w:rFonts w:ascii="Cambria Math" w:hAnsi="Cambria Math" w:cstheme="minorHAnsi"/>
                  <w:sz w:val="22"/>
                  <w:szCs w:val="22"/>
                </w:rPr>
                <m:t xml:space="preserve">  </m:t>
              </m:r>
            </m:e>
          </m:d>
          <m:r>
            <m:rPr>
              <m:sty m:val="p"/>
            </m:rPr>
            <w:rPr>
              <w:rFonts w:asciiTheme="minorHAnsi" w:hAnsiTheme="minorHAnsi" w:cstheme="minorHAnsi"/>
              <w:sz w:val="22"/>
              <w:szCs w:val="22"/>
            </w:rPr>
            <w:br/>
          </m:r>
        </m:oMath>
      </m:oMathPara>
    </w:p>
    <w:p w:rsidR="00A17066" w:rsidRPr="001F1721" w:rsidRDefault="00A17066" w:rsidP="00A17066">
      <w:pPr>
        <w:pStyle w:val="ListParagraph"/>
        <w:rPr>
          <w:rFonts w:asciiTheme="minorHAnsi" w:hAnsiTheme="minorHAnsi" w:cstheme="minorHAnsi"/>
          <w:sz w:val="22"/>
          <w:szCs w:val="22"/>
        </w:rPr>
      </w:pPr>
      <m:oMathPara>
        <m:oMathParaPr>
          <m:jc m:val="left"/>
        </m:oMathParaPr>
        <m:oMath>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d</m:t>
              </m:r>
            </m:num>
            <m:den>
              <m:r>
                <w:rPr>
                  <w:rFonts w:ascii="Cambria Math" w:hAnsi="Cambria Math" w:cstheme="minorHAnsi"/>
                  <w:sz w:val="22"/>
                  <w:szCs w:val="22"/>
                </w:rPr>
                <m:t>d</m:t>
              </m:r>
              <m:acc>
                <m:accPr>
                  <m:ctrlPr>
                    <w:rPr>
                      <w:rFonts w:ascii="Cambria Math" w:hAnsi="Cambria Math" w:cstheme="minorHAnsi"/>
                      <w:i/>
                      <w:sz w:val="22"/>
                      <w:szCs w:val="22"/>
                    </w:rPr>
                  </m:ctrlPr>
                </m:accPr>
                <m:e>
                  <m:r>
                    <w:rPr>
                      <w:rFonts w:ascii="Cambria Math" w:hAnsi="Cambria Math" w:cstheme="minorHAnsi"/>
                      <w:sz w:val="22"/>
                      <w:szCs w:val="22"/>
                    </w:rPr>
                    <m:t>π</m:t>
                  </m:r>
                </m:e>
              </m:acc>
            </m:den>
          </m:f>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1.96</m:t>
                  </m:r>
                </m:num>
                <m:den>
                  <m:rad>
                    <m:radPr>
                      <m:degHide m:val="1"/>
                      <m:ctrlPr>
                        <w:rPr>
                          <w:rFonts w:ascii="Cambria Math" w:hAnsi="Cambria Math" w:cstheme="minorHAnsi"/>
                          <w:i/>
                          <w:sz w:val="22"/>
                          <w:szCs w:val="22"/>
                        </w:rPr>
                      </m:ctrlPr>
                    </m:radPr>
                    <m:deg/>
                    <m:e>
                      <m:r>
                        <w:rPr>
                          <w:rFonts w:ascii="Cambria Math" w:hAnsi="Cambria Math" w:cstheme="minorHAnsi"/>
                          <w:sz w:val="22"/>
                          <w:szCs w:val="22"/>
                        </w:rPr>
                        <m:t>n</m:t>
                      </m:r>
                    </m:e>
                  </m:rad>
                </m:den>
              </m:f>
              <m:r>
                <w:rPr>
                  <w:rFonts w:ascii="Cambria Math" w:hAnsi="Cambria Math" w:cstheme="minorHAnsi"/>
                  <w:sz w:val="22"/>
                  <w:szCs w:val="22"/>
                </w:rPr>
                <m:t>*</m:t>
              </m:r>
              <m:rad>
                <m:radPr>
                  <m:degHide m:val="1"/>
                  <m:ctrlPr>
                    <w:rPr>
                      <w:rFonts w:ascii="Cambria Math" w:hAnsi="Cambria Math" w:cstheme="minorHAnsi"/>
                      <w:i/>
                      <w:sz w:val="22"/>
                      <w:szCs w:val="22"/>
                    </w:rPr>
                  </m:ctrlPr>
                </m:radPr>
                <m:deg/>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rad>
              <m:r>
                <w:rPr>
                  <w:rFonts w:ascii="Cambria Math" w:hAnsi="Cambria Math" w:cstheme="minorHAnsi"/>
                  <w:sz w:val="22"/>
                  <w:szCs w:val="22"/>
                </w:rPr>
                <m:t xml:space="preserve">  </m:t>
              </m:r>
            </m:e>
          </m:d>
          <m:r>
            <m:rPr>
              <m:sty m:val="p"/>
            </m:rPr>
            <w:rPr>
              <w:rFonts w:asciiTheme="minorHAnsi" w:hAnsiTheme="minorHAnsi" w:cstheme="minorHAnsi"/>
              <w:sz w:val="22"/>
              <w:szCs w:val="22"/>
            </w:rPr>
            <w:br/>
          </m:r>
        </m:oMath>
      </m:oMathPara>
    </w:p>
    <w:p w:rsidR="00A17066" w:rsidRPr="001F1721" w:rsidRDefault="00A17066" w:rsidP="00A17066">
      <w:pPr>
        <w:pStyle w:val="ListParagraph"/>
        <w:rPr>
          <w:rFonts w:asciiTheme="minorHAnsi" w:hAnsiTheme="minorHAnsi" w:cstheme="minorHAnsi"/>
          <w:sz w:val="22"/>
          <w:szCs w:val="22"/>
        </w:rPr>
      </w:pPr>
      <m:oMathPara>
        <m:oMathParaPr>
          <m:jc m:val="left"/>
        </m:oMathParaPr>
        <m:oMath>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d</m:t>
              </m:r>
            </m:num>
            <m:den>
              <m:r>
                <w:rPr>
                  <w:rFonts w:ascii="Cambria Math" w:hAnsi="Cambria Math" w:cstheme="minorHAnsi"/>
                  <w:sz w:val="22"/>
                  <w:szCs w:val="22"/>
                </w:rPr>
                <m:t>d</m:t>
              </m:r>
              <m:acc>
                <m:accPr>
                  <m:ctrlPr>
                    <w:rPr>
                      <w:rFonts w:ascii="Cambria Math" w:hAnsi="Cambria Math" w:cstheme="minorHAnsi"/>
                      <w:i/>
                      <w:sz w:val="22"/>
                      <w:szCs w:val="22"/>
                    </w:rPr>
                  </m:ctrlPr>
                </m:accPr>
                <m:e>
                  <m:r>
                    <w:rPr>
                      <w:rFonts w:ascii="Cambria Math" w:hAnsi="Cambria Math" w:cstheme="minorHAnsi"/>
                      <w:sz w:val="22"/>
                      <w:szCs w:val="22"/>
                    </w:rPr>
                    <m:t>π</m:t>
                  </m:r>
                </m:e>
              </m:acc>
            </m:den>
          </m:f>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1.96</m:t>
                  </m:r>
                </m:num>
                <m:den>
                  <m:rad>
                    <m:radPr>
                      <m:degHide m:val="1"/>
                      <m:ctrlPr>
                        <w:rPr>
                          <w:rFonts w:ascii="Cambria Math" w:hAnsi="Cambria Math" w:cstheme="minorHAnsi"/>
                          <w:i/>
                          <w:sz w:val="22"/>
                          <w:szCs w:val="22"/>
                        </w:rPr>
                      </m:ctrlPr>
                    </m:radPr>
                    <m:deg/>
                    <m:e>
                      <m:r>
                        <w:rPr>
                          <w:rFonts w:ascii="Cambria Math" w:hAnsi="Cambria Math" w:cstheme="minorHAnsi"/>
                          <w:sz w:val="22"/>
                          <w:szCs w:val="22"/>
                        </w:rPr>
                        <m:t>n</m:t>
                      </m:r>
                    </m:e>
                  </m:rad>
                </m:den>
              </m:f>
              <m:r>
                <w:rPr>
                  <w:rFonts w:ascii="Cambria Math" w:hAnsi="Cambria Math" w:cstheme="minorHAnsi"/>
                  <w:sz w:val="22"/>
                  <w:szCs w:val="22"/>
                </w:rPr>
                <m:t>*</m:t>
              </m:r>
              <m:sSup>
                <m:sSupPr>
                  <m:ctrlPr>
                    <w:rPr>
                      <w:rFonts w:ascii="Cambria Math" w:hAnsi="Cambria Math" w:cstheme="minorHAnsi"/>
                      <w:i/>
                      <w:sz w:val="22"/>
                      <w:szCs w:val="22"/>
                    </w:rPr>
                  </m:ctrlPr>
                </m:sSupPr>
                <m:e>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d>
                </m:e>
                <m:sup>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up>
              </m:sSup>
              <m:r>
                <w:rPr>
                  <w:rFonts w:ascii="Cambria Math" w:hAnsi="Cambria Math" w:cstheme="minorHAnsi"/>
                  <w:sz w:val="22"/>
                  <w:szCs w:val="22"/>
                </w:rPr>
                <m:t xml:space="preserve">  </m:t>
              </m:r>
            </m:e>
          </m:d>
          <m:r>
            <m:rPr>
              <m:sty m:val="p"/>
            </m:rPr>
            <w:rPr>
              <w:rFonts w:asciiTheme="minorHAnsi" w:hAnsiTheme="minorHAnsi" w:cstheme="minorHAnsi"/>
              <w:sz w:val="22"/>
              <w:szCs w:val="22"/>
            </w:rPr>
            <w:br/>
          </m:r>
        </m:oMath>
      </m:oMathPara>
    </w:p>
    <w:p w:rsidR="00A17066" w:rsidRPr="001F1721" w:rsidRDefault="00A17066" w:rsidP="00A17066">
      <w:pPr>
        <w:pStyle w:val="ListParagraph"/>
        <w:rPr>
          <w:rFonts w:asciiTheme="minorHAnsi" w:hAnsiTheme="minorHAnsi" w:cstheme="minorHAnsi"/>
          <w:sz w:val="22"/>
          <w:szCs w:val="22"/>
        </w:rPr>
      </w:pPr>
      <m:oMathPara>
        <m:oMathParaPr>
          <m:jc m:val="left"/>
        </m:oMathParaPr>
        <m:oMath>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d</m:t>
              </m:r>
            </m:num>
            <m:den>
              <m:r>
                <w:rPr>
                  <w:rFonts w:ascii="Cambria Math" w:hAnsi="Cambria Math" w:cstheme="minorHAnsi"/>
                  <w:sz w:val="22"/>
                  <w:szCs w:val="22"/>
                </w:rPr>
                <m:t>d</m:t>
              </m:r>
              <m:acc>
                <m:accPr>
                  <m:ctrlPr>
                    <w:rPr>
                      <w:rFonts w:ascii="Cambria Math" w:hAnsi="Cambria Math" w:cstheme="minorHAnsi"/>
                      <w:i/>
                      <w:sz w:val="22"/>
                      <w:szCs w:val="22"/>
                    </w:rPr>
                  </m:ctrlPr>
                </m:accPr>
                <m:e>
                  <m:r>
                    <w:rPr>
                      <w:rFonts w:ascii="Cambria Math" w:hAnsi="Cambria Math" w:cstheme="minorHAnsi"/>
                      <w:sz w:val="22"/>
                      <w:szCs w:val="22"/>
                    </w:rPr>
                    <m:t>π</m:t>
                  </m:r>
                </m:e>
              </m:acc>
            </m:den>
          </m:f>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1.96</m:t>
                  </m:r>
                </m:num>
                <m:den>
                  <m:rad>
                    <m:radPr>
                      <m:degHide m:val="1"/>
                      <m:ctrlPr>
                        <w:rPr>
                          <w:rFonts w:ascii="Cambria Math" w:hAnsi="Cambria Math" w:cstheme="minorHAnsi"/>
                          <w:i/>
                          <w:sz w:val="22"/>
                          <w:szCs w:val="22"/>
                        </w:rPr>
                      </m:ctrlPr>
                    </m:radPr>
                    <m:deg/>
                    <m:e>
                      <m:r>
                        <w:rPr>
                          <w:rFonts w:ascii="Cambria Math" w:hAnsi="Cambria Math" w:cstheme="minorHAnsi"/>
                          <w:sz w:val="22"/>
                          <w:szCs w:val="22"/>
                        </w:rPr>
                        <m:t>n</m:t>
                      </m:r>
                    </m:e>
                  </m:rad>
                </m:den>
              </m:f>
            </m:e>
          </m:d>
          <m:r>
            <w:rPr>
              <w:rFonts w:ascii="Cambria Math" w:hAnsi="Cambria Math" w:cstheme="minorHAnsi"/>
              <w:sz w:val="22"/>
              <w:szCs w:val="22"/>
            </w:rPr>
            <m:t>*</m:t>
          </m:r>
          <m:sSup>
            <m:sSupPr>
              <m:ctrlPr>
                <w:rPr>
                  <w:rFonts w:ascii="Cambria Math" w:hAnsi="Cambria Math" w:cstheme="minorHAnsi"/>
                  <w:i/>
                  <w:sz w:val="22"/>
                  <w:szCs w:val="22"/>
                </w:rPr>
              </m:ctrlPr>
            </m:sSupPr>
            <m:e>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d>
            </m:e>
            <m:sup>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up>
          </m:sSup>
          <m:r>
            <w:rPr>
              <w:rFonts w:ascii="Cambria Math" w:hAnsi="Cambria Math" w:cstheme="minorHAnsi"/>
              <w:sz w:val="22"/>
              <w:szCs w:val="22"/>
            </w:rPr>
            <m:t>+</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1.96</m:t>
                  </m:r>
                </m:num>
                <m:den>
                  <m:rad>
                    <m:radPr>
                      <m:degHide m:val="1"/>
                      <m:ctrlPr>
                        <w:rPr>
                          <w:rFonts w:ascii="Cambria Math" w:hAnsi="Cambria Math" w:cstheme="minorHAnsi"/>
                          <w:i/>
                          <w:sz w:val="22"/>
                          <w:szCs w:val="22"/>
                        </w:rPr>
                      </m:ctrlPr>
                    </m:radPr>
                    <m:deg/>
                    <m:e>
                      <m:r>
                        <w:rPr>
                          <w:rFonts w:ascii="Cambria Math" w:hAnsi="Cambria Math" w:cstheme="minorHAnsi"/>
                          <w:sz w:val="22"/>
                          <w:szCs w:val="22"/>
                        </w:rPr>
                        <m:t>n</m:t>
                      </m:r>
                    </m:e>
                  </m:rad>
                </m:den>
              </m:f>
            </m:e>
          </m:d>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d</m:t>
              </m:r>
            </m:num>
            <m:den>
              <m:r>
                <w:rPr>
                  <w:rFonts w:ascii="Cambria Math" w:hAnsi="Cambria Math" w:cstheme="minorHAnsi"/>
                  <w:sz w:val="22"/>
                  <w:szCs w:val="22"/>
                </w:rPr>
                <m:t>d</m:t>
              </m:r>
              <m:acc>
                <m:accPr>
                  <m:ctrlPr>
                    <w:rPr>
                      <w:rFonts w:ascii="Cambria Math" w:hAnsi="Cambria Math" w:cstheme="minorHAnsi"/>
                      <w:i/>
                      <w:sz w:val="22"/>
                      <w:szCs w:val="22"/>
                    </w:rPr>
                  </m:ctrlPr>
                </m:accPr>
                <m:e>
                  <m:r>
                    <w:rPr>
                      <w:rFonts w:ascii="Cambria Math" w:hAnsi="Cambria Math" w:cstheme="minorHAnsi"/>
                      <w:sz w:val="22"/>
                      <w:szCs w:val="22"/>
                    </w:rPr>
                    <m:t>π</m:t>
                  </m:r>
                </m:e>
              </m:acc>
            </m:den>
          </m:f>
          <m:d>
            <m:dPr>
              <m:begChr m:val="["/>
              <m:endChr m:val="]"/>
              <m:ctrlPr>
                <w:rPr>
                  <w:rFonts w:ascii="Cambria Math" w:hAnsi="Cambria Math" w:cstheme="minorHAnsi"/>
                  <w:i/>
                  <w:sz w:val="22"/>
                  <w:szCs w:val="22"/>
                </w:rPr>
              </m:ctrlPr>
            </m:dPr>
            <m:e>
              <m:sSup>
                <m:sSupPr>
                  <m:ctrlPr>
                    <w:rPr>
                      <w:rFonts w:ascii="Cambria Math" w:hAnsi="Cambria Math" w:cstheme="minorHAnsi"/>
                      <w:i/>
                      <w:sz w:val="22"/>
                      <w:szCs w:val="22"/>
                    </w:rPr>
                  </m:ctrlPr>
                </m:sSupPr>
                <m:e>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d>
                </m:e>
                <m:sup>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up>
              </m:sSup>
              <m:r>
                <w:rPr>
                  <w:rFonts w:ascii="Cambria Math" w:hAnsi="Cambria Math" w:cstheme="minorHAnsi"/>
                  <w:sz w:val="22"/>
                  <w:szCs w:val="22"/>
                </w:rPr>
                <m:t xml:space="preserve">  </m:t>
              </m:r>
            </m:e>
          </m:d>
          <m:r>
            <w:rPr>
              <w:rFonts w:ascii="Cambria Math" w:hAnsi="Cambria Math" w:cstheme="minorHAnsi"/>
              <w:sz w:val="22"/>
              <w:szCs w:val="22"/>
            </w:rPr>
            <m:t>=0*</m:t>
          </m:r>
          <m:sSup>
            <m:sSupPr>
              <m:ctrlPr>
                <w:rPr>
                  <w:rFonts w:ascii="Cambria Math" w:hAnsi="Cambria Math" w:cstheme="minorHAnsi"/>
                  <w:i/>
                  <w:sz w:val="22"/>
                  <w:szCs w:val="22"/>
                </w:rPr>
              </m:ctrlPr>
            </m:sSupPr>
            <m:e>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d>
            </m:e>
            <m:sup>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up>
          </m:sSup>
          <m:r>
            <w:rPr>
              <w:rFonts w:ascii="Cambria Math" w:hAnsi="Cambria Math" w:cstheme="minorHAnsi"/>
              <w:sz w:val="22"/>
              <w:szCs w:val="22"/>
            </w:rPr>
            <m:t>+</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1.96</m:t>
                  </m:r>
                </m:num>
                <m:den>
                  <m:rad>
                    <m:radPr>
                      <m:degHide m:val="1"/>
                      <m:ctrlPr>
                        <w:rPr>
                          <w:rFonts w:ascii="Cambria Math" w:hAnsi="Cambria Math" w:cstheme="minorHAnsi"/>
                          <w:i/>
                          <w:sz w:val="22"/>
                          <w:szCs w:val="22"/>
                        </w:rPr>
                      </m:ctrlPr>
                    </m:radPr>
                    <m:deg/>
                    <m:e>
                      <m:r>
                        <w:rPr>
                          <w:rFonts w:ascii="Cambria Math" w:hAnsi="Cambria Math" w:cstheme="minorHAnsi"/>
                          <w:sz w:val="22"/>
                          <w:szCs w:val="22"/>
                        </w:rPr>
                        <m:t>n</m:t>
                      </m:r>
                    </m:e>
                  </m:rad>
                </m:den>
              </m:f>
            </m:e>
          </m:d>
          <m:r>
            <w:rPr>
              <w:rFonts w:ascii="Cambria Math" w:hAnsi="Cambria Math" w:cstheme="minorHAnsi"/>
              <w:sz w:val="22"/>
              <w:szCs w:val="22"/>
            </w:rPr>
            <m:t>*</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Sup>
                <m:sSupPr>
                  <m:ctrlPr>
                    <w:rPr>
                      <w:rFonts w:ascii="Cambria Math" w:hAnsi="Cambria Math" w:cstheme="minorHAnsi"/>
                      <w:i/>
                      <w:sz w:val="22"/>
                      <w:szCs w:val="22"/>
                    </w:rPr>
                  </m:ctrlPr>
                </m:sSupPr>
                <m:e>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d>
                </m:e>
                <m:sup>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up>
              </m:sSup>
              <m:r>
                <w:rPr>
                  <w:rFonts w:ascii="Cambria Math" w:hAnsi="Cambria Math" w:cstheme="minorHAnsi"/>
                  <w:sz w:val="22"/>
                  <w:szCs w:val="22"/>
                </w:rPr>
                <m:t xml:space="preserve">  </m:t>
              </m:r>
              <m:f>
                <m:fPr>
                  <m:ctrlPr>
                    <w:rPr>
                      <w:rFonts w:ascii="Cambria Math" w:hAnsi="Cambria Math" w:cstheme="minorHAnsi"/>
                      <w:i/>
                      <w:sz w:val="22"/>
                      <w:szCs w:val="22"/>
                    </w:rPr>
                  </m:ctrlPr>
                </m:fPr>
                <m:num>
                  <m:r>
                    <w:rPr>
                      <w:rFonts w:ascii="Cambria Math" w:hAnsi="Cambria Math" w:cstheme="minorHAnsi"/>
                      <w:sz w:val="22"/>
                      <w:szCs w:val="22"/>
                    </w:rPr>
                    <m:t>d</m:t>
                  </m:r>
                </m:num>
                <m:den>
                  <m:r>
                    <w:rPr>
                      <w:rFonts w:ascii="Cambria Math" w:hAnsi="Cambria Math" w:cstheme="minorHAnsi"/>
                      <w:sz w:val="22"/>
                      <w:szCs w:val="22"/>
                    </w:rPr>
                    <m:t>d</m:t>
                  </m:r>
                  <m:acc>
                    <m:accPr>
                      <m:ctrlPr>
                        <w:rPr>
                          <w:rFonts w:ascii="Cambria Math" w:hAnsi="Cambria Math" w:cstheme="minorHAnsi"/>
                          <w:i/>
                          <w:sz w:val="22"/>
                          <w:szCs w:val="22"/>
                        </w:rPr>
                      </m:ctrlPr>
                    </m:accPr>
                    <m:e>
                      <m:r>
                        <w:rPr>
                          <w:rFonts w:ascii="Cambria Math" w:hAnsi="Cambria Math" w:cstheme="minorHAnsi"/>
                          <w:sz w:val="22"/>
                          <w:szCs w:val="22"/>
                        </w:rPr>
                        <m:t>π</m:t>
                      </m:r>
                    </m:e>
                  </m:acc>
                </m:den>
              </m:f>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r>
                    <w:rPr>
                      <w:rFonts w:ascii="Cambria Math" w:hAnsi="Cambria Math" w:cstheme="minorHAnsi"/>
                      <w:sz w:val="22"/>
                      <w:szCs w:val="22"/>
                    </w:rPr>
                    <m:t xml:space="preserve"> </m:t>
                  </m:r>
                </m:e>
              </m:d>
            </m:e>
          </m:d>
          <m:r>
            <w:rPr>
              <w:rFonts w:ascii="Cambria Math" w:hAnsi="Cambria Math" w:cstheme="minorHAnsi"/>
              <w:sz w:val="22"/>
              <w:szCs w:val="22"/>
            </w:rPr>
            <m:t>=0+</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1.96</m:t>
                  </m:r>
                </m:num>
                <m:den>
                  <m:rad>
                    <m:radPr>
                      <m:degHide m:val="1"/>
                      <m:ctrlPr>
                        <w:rPr>
                          <w:rFonts w:ascii="Cambria Math" w:hAnsi="Cambria Math" w:cstheme="minorHAnsi"/>
                          <w:i/>
                          <w:sz w:val="22"/>
                          <w:szCs w:val="22"/>
                        </w:rPr>
                      </m:ctrlPr>
                    </m:radPr>
                    <m:deg/>
                    <m:e>
                      <m:r>
                        <w:rPr>
                          <w:rFonts w:ascii="Cambria Math" w:hAnsi="Cambria Math" w:cstheme="minorHAnsi"/>
                          <w:sz w:val="22"/>
                          <w:szCs w:val="22"/>
                        </w:rPr>
                        <m:t>n</m:t>
                      </m:r>
                    </m:e>
                  </m:rad>
                </m:den>
              </m:f>
            </m:e>
          </m:d>
          <m:r>
            <w:rPr>
              <w:rFonts w:ascii="Cambria Math" w:hAnsi="Cambria Math" w:cstheme="minorHAnsi"/>
              <w:sz w:val="22"/>
              <w:szCs w:val="22"/>
            </w:rPr>
            <m:t>*</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Sup>
                <m:sSupPr>
                  <m:ctrlPr>
                    <w:rPr>
                      <w:rFonts w:ascii="Cambria Math" w:hAnsi="Cambria Math" w:cstheme="minorHAnsi"/>
                      <w:i/>
                      <w:sz w:val="22"/>
                      <w:szCs w:val="22"/>
                    </w:rPr>
                  </m:ctrlPr>
                </m:sSupPr>
                <m:e>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d>
                </m:e>
                <m:sup>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up>
              </m:sSup>
              <m:r>
                <w:rPr>
                  <w:rFonts w:ascii="Cambria Math" w:hAnsi="Cambria Math" w:cstheme="minorHAnsi"/>
                  <w:sz w:val="22"/>
                  <w:szCs w:val="22"/>
                </w:rPr>
                <m:t xml:space="preserve"> </m:t>
              </m:r>
              <m:d>
                <m:dPr>
                  <m:begChr m:val="["/>
                  <m:endChr m:val="]"/>
                  <m:ctrlPr>
                    <w:rPr>
                      <w:rFonts w:ascii="Cambria Math" w:hAnsi="Cambria Math" w:cstheme="minorHAnsi"/>
                      <w:i/>
                      <w:sz w:val="22"/>
                      <w:szCs w:val="22"/>
                    </w:rPr>
                  </m:ctrlPr>
                </m:dPr>
                <m:e>
                  <m:r>
                    <w:rPr>
                      <w:rFonts w:ascii="Cambria Math" w:hAnsi="Cambria Math" w:cstheme="minorHAnsi"/>
                      <w:sz w:val="22"/>
                      <w:szCs w:val="22"/>
                    </w:rPr>
                    <m:t>1-2</m:t>
                  </m:r>
                  <m:acc>
                    <m:accPr>
                      <m:ctrlPr>
                        <w:rPr>
                          <w:rFonts w:ascii="Cambria Math" w:hAnsi="Cambria Math" w:cstheme="minorHAnsi"/>
                          <w:i/>
                          <w:sz w:val="22"/>
                          <w:szCs w:val="22"/>
                        </w:rPr>
                      </m:ctrlPr>
                    </m:accPr>
                    <m:e>
                      <m:r>
                        <w:rPr>
                          <w:rFonts w:ascii="Cambria Math" w:hAnsi="Cambria Math" w:cstheme="minorHAnsi"/>
                          <w:sz w:val="22"/>
                          <w:szCs w:val="22"/>
                        </w:rPr>
                        <m:t>π</m:t>
                      </m:r>
                    </m:e>
                  </m:acc>
                </m:e>
              </m:d>
              <m:r>
                <w:rPr>
                  <w:rFonts w:ascii="Cambria Math" w:hAnsi="Cambria Math" w:cstheme="minorHAnsi"/>
                  <w:sz w:val="22"/>
                  <w:szCs w:val="22"/>
                </w:rPr>
                <m:t xml:space="preserve"> </m:t>
              </m:r>
            </m:e>
          </m:d>
        </m:oMath>
      </m:oMathPara>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Setting the derivative equal to 0….</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m:oMathPara>
        <m:oMath>
          <m:r>
            <w:rPr>
              <w:rFonts w:ascii="Cambria Math" w:hAnsi="Cambria Math" w:cstheme="minorHAnsi"/>
              <w:sz w:val="22"/>
              <w:szCs w:val="22"/>
            </w:rPr>
            <m:t>0=</m:t>
          </m:r>
          <m:f>
            <m:fPr>
              <m:ctrlPr>
                <w:rPr>
                  <w:rFonts w:ascii="Cambria Math" w:hAnsi="Cambria Math" w:cstheme="minorHAnsi"/>
                  <w:i/>
                  <w:sz w:val="22"/>
                  <w:szCs w:val="22"/>
                </w:rPr>
              </m:ctrlPr>
            </m:fPr>
            <m:num>
              <m:r>
                <w:rPr>
                  <w:rFonts w:ascii="Cambria Math" w:hAnsi="Cambria Math" w:cstheme="minorHAnsi"/>
                  <w:sz w:val="22"/>
                  <w:szCs w:val="22"/>
                </w:rPr>
                <m:t>d</m:t>
              </m:r>
            </m:num>
            <m:den>
              <m:r>
                <w:rPr>
                  <w:rFonts w:ascii="Cambria Math" w:hAnsi="Cambria Math" w:cstheme="minorHAnsi"/>
                  <w:sz w:val="22"/>
                  <w:szCs w:val="22"/>
                </w:rPr>
                <m:t>d</m:t>
              </m:r>
              <m:acc>
                <m:accPr>
                  <m:ctrlPr>
                    <w:rPr>
                      <w:rFonts w:ascii="Cambria Math" w:hAnsi="Cambria Math" w:cstheme="minorHAnsi"/>
                      <w:i/>
                      <w:sz w:val="22"/>
                      <w:szCs w:val="22"/>
                    </w:rPr>
                  </m:ctrlPr>
                </m:accPr>
                <m:e>
                  <m:r>
                    <w:rPr>
                      <w:rFonts w:ascii="Cambria Math" w:hAnsi="Cambria Math" w:cstheme="minorHAnsi"/>
                      <w:sz w:val="22"/>
                      <w:szCs w:val="22"/>
                    </w:rPr>
                    <m:t>π</m:t>
                  </m:r>
                </m:e>
              </m:acc>
            </m:den>
          </m:f>
          <m:d>
            <m:dPr>
              <m:begChr m:val="["/>
              <m:endChr m:val="]"/>
              <m:ctrlPr>
                <w:rPr>
                  <w:rFonts w:ascii="Cambria Math" w:hAnsi="Cambria Math" w:cstheme="minorHAnsi"/>
                  <w:i/>
                  <w:sz w:val="22"/>
                  <w:szCs w:val="22"/>
                </w:rPr>
              </m:ctrlPr>
            </m:dPr>
            <m:e>
              <m:r>
                <w:rPr>
                  <w:rFonts w:ascii="Cambria Math" w:hAnsi="Cambria Math" w:cstheme="minorHAnsi"/>
                  <w:sz w:val="22"/>
                  <w:szCs w:val="22"/>
                </w:rPr>
                <m:t>1.96*</m:t>
              </m:r>
              <m:rad>
                <m:radPr>
                  <m:degHide m:val="1"/>
                  <m:ctrlPr>
                    <w:rPr>
                      <w:rFonts w:ascii="Cambria Math" w:hAnsi="Cambria Math" w:cstheme="minorHAnsi"/>
                      <w:i/>
                      <w:sz w:val="22"/>
                      <w:szCs w:val="22"/>
                    </w:rPr>
                  </m:ctrlPr>
                </m:radPr>
                <m:deg/>
                <m:e>
                  <m:f>
                    <m:fPr>
                      <m:ctrlPr>
                        <w:rPr>
                          <w:rFonts w:ascii="Cambria Math" w:hAnsi="Cambria Math" w:cstheme="minorHAnsi"/>
                          <w:i/>
                          <w:sz w:val="22"/>
                          <w:szCs w:val="22"/>
                        </w:rPr>
                      </m:ctrlPr>
                    </m:fPr>
                    <m:num>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num>
                    <m:den>
                      <m:r>
                        <w:rPr>
                          <w:rFonts w:ascii="Cambria Math" w:hAnsi="Cambria Math" w:cstheme="minorHAnsi"/>
                          <w:sz w:val="22"/>
                          <w:szCs w:val="22"/>
                        </w:rPr>
                        <m:t>n</m:t>
                      </m:r>
                    </m:den>
                  </m:f>
                </m:e>
              </m:rad>
              <m:r>
                <w:rPr>
                  <w:rFonts w:ascii="Cambria Math" w:hAnsi="Cambria Math" w:cstheme="minorHAnsi"/>
                  <w:sz w:val="22"/>
                  <w:szCs w:val="22"/>
                </w:rPr>
                <m:t xml:space="preserve">  </m:t>
              </m:r>
            </m:e>
          </m:d>
        </m:oMath>
      </m:oMathPara>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which yields…</w:t>
      </w:r>
    </w:p>
    <w:p w:rsidR="00A17066" w:rsidRPr="001F1721" w:rsidRDefault="00A17066" w:rsidP="00A17066">
      <w:pPr>
        <w:pStyle w:val="ListParagraph"/>
        <w:ind w:left="0"/>
        <w:rPr>
          <w:rFonts w:asciiTheme="minorHAnsi" w:hAnsiTheme="minorHAnsi" w:cstheme="minorHAnsi"/>
          <w:sz w:val="22"/>
          <w:szCs w:val="22"/>
        </w:rPr>
      </w:pPr>
      <m:oMathPara>
        <m:oMath>
          <m:r>
            <w:rPr>
              <w:rFonts w:ascii="Cambria Math" w:hAnsi="Cambria Math" w:cstheme="minorHAnsi"/>
              <w:sz w:val="22"/>
              <w:szCs w:val="22"/>
            </w:rPr>
            <m:t>0=</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1.96</m:t>
                  </m:r>
                </m:num>
                <m:den>
                  <m:rad>
                    <m:radPr>
                      <m:degHide m:val="1"/>
                      <m:ctrlPr>
                        <w:rPr>
                          <w:rFonts w:ascii="Cambria Math" w:hAnsi="Cambria Math" w:cstheme="minorHAnsi"/>
                          <w:i/>
                          <w:sz w:val="22"/>
                          <w:szCs w:val="22"/>
                        </w:rPr>
                      </m:ctrlPr>
                    </m:radPr>
                    <m:deg/>
                    <m:e>
                      <m:r>
                        <w:rPr>
                          <w:rFonts w:ascii="Cambria Math" w:hAnsi="Cambria Math" w:cstheme="minorHAnsi"/>
                          <w:sz w:val="22"/>
                          <w:szCs w:val="22"/>
                        </w:rPr>
                        <m:t>n</m:t>
                      </m:r>
                    </m:e>
                  </m:rad>
                </m:den>
              </m:f>
            </m:e>
          </m:d>
          <m:r>
            <w:rPr>
              <w:rFonts w:ascii="Cambria Math" w:hAnsi="Cambria Math" w:cstheme="minorHAnsi"/>
              <w:sz w:val="22"/>
              <w:szCs w:val="22"/>
            </w:rPr>
            <m:t>*</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Sup>
                <m:sSupPr>
                  <m:ctrlPr>
                    <w:rPr>
                      <w:rFonts w:ascii="Cambria Math" w:hAnsi="Cambria Math" w:cstheme="minorHAnsi"/>
                      <w:i/>
                      <w:sz w:val="22"/>
                      <w:szCs w:val="22"/>
                    </w:rPr>
                  </m:ctrlPr>
                </m:sSupPr>
                <m:e>
                  <m:d>
                    <m:dPr>
                      <m:begChr m:val="["/>
                      <m:endChr m:val="]"/>
                      <m:ctrlPr>
                        <w:rPr>
                          <w:rFonts w:ascii="Cambria Math" w:hAnsi="Cambria Math" w:cstheme="minorHAnsi"/>
                          <w:i/>
                          <w:sz w:val="22"/>
                          <w:szCs w:val="22"/>
                        </w:rPr>
                      </m:ctrlPr>
                    </m:dPr>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d>
                </m:e>
                <m:sup>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sup>
              </m:sSup>
              <m:r>
                <w:rPr>
                  <w:rFonts w:ascii="Cambria Math" w:hAnsi="Cambria Math" w:cstheme="minorHAnsi"/>
                  <w:sz w:val="22"/>
                  <w:szCs w:val="22"/>
                </w:rPr>
                <m:t xml:space="preserve"> </m:t>
              </m:r>
              <m:d>
                <m:dPr>
                  <m:begChr m:val="["/>
                  <m:endChr m:val="]"/>
                  <m:ctrlPr>
                    <w:rPr>
                      <w:rFonts w:ascii="Cambria Math" w:hAnsi="Cambria Math" w:cstheme="minorHAnsi"/>
                      <w:i/>
                      <w:sz w:val="22"/>
                      <w:szCs w:val="22"/>
                    </w:rPr>
                  </m:ctrlPr>
                </m:dPr>
                <m:e>
                  <m:r>
                    <w:rPr>
                      <w:rFonts w:ascii="Cambria Math" w:hAnsi="Cambria Math" w:cstheme="minorHAnsi"/>
                      <w:sz w:val="22"/>
                      <w:szCs w:val="22"/>
                    </w:rPr>
                    <m:t>1-2</m:t>
                  </m:r>
                  <m:acc>
                    <m:accPr>
                      <m:ctrlPr>
                        <w:rPr>
                          <w:rFonts w:ascii="Cambria Math" w:hAnsi="Cambria Math" w:cstheme="minorHAnsi"/>
                          <w:i/>
                          <w:sz w:val="22"/>
                          <w:szCs w:val="22"/>
                        </w:rPr>
                      </m:ctrlPr>
                    </m:accPr>
                    <m:e>
                      <m:r>
                        <w:rPr>
                          <w:rFonts w:ascii="Cambria Math" w:hAnsi="Cambria Math" w:cstheme="minorHAnsi"/>
                          <w:sz w:val="22"/>
                          <w:szCs w:val="22"/>
                        </w:rPr>
                        <m:t>π</m:t>
                      </m:r>
                    </m:e>
                  </m:acc>
                </m:e>
              </m:d>
              <m:r>
                <w:rPr>
                  <w:rFonts w:ascii="Cambria Math" w:hAnsi="Cambria Math" w:cstheme="minorHAnsi"/>
                  <w:sz w:val="22"/>
                  <w:szCs w:val="22"/>
                </w:rPr>
                <m:t xml:space="preserve"> </m:t>
              </m:r>
            </m:e>
          </m:d>
        </m:oMath>
      </m:oMathPara>
    </w:p>
    <w:p w:rsidR="00A17066" w:rsidRPr="001F1721" w:rsidRDefault="00A17066" w:rsidP="00A17066">
      <w:pPr>
        <w:pStyle w:val="ListParagraph"/>
        <w:ind w:left="0"/>
        <w:rPr>
          <w:rFonts w:asciiTheme="minorHAnsi" w:hAnsiTheme="minorHAnsi" w:cstheme="minorHAnsi"/>
          <w:sz w:val="22"/>
          <w:szCs w:val="22"/>
        </w:rPr>
      </w:pPr>
      <m:oMathPara>
        <m:oMath>
          <m:r>
            <w:rPr>
              <w:rFonts w:ascii="Cambria Math" w:hAnsi="Cambria Math" w:cstheme="minorHAnsi"/>
              <w:sz w:val="22"/>
              <w:szCs w:val="22"/>
            </w:rPr>
            <m:t>=</m:t>
          </m:r>
          <m:d>
            <m:dPr>
              <m:begChr m:val="["/>
              <m:endChr m:val="]"/>
              <m:ctrlPr>
                <w:rPr>
                  <w:rFonts w:ascii="Cambria Math" w:hAnsi="Cambria Math" w:cstheme="minorHAnsi"/>
                  <w:i/>
                  <w:sz w:val="22"/>
                  <w:szCs w:val="22"/>
                </w:rPr>
              </m:ctrlPr>
            </m:dPr>
            <m:e>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1-2</m:t>
                  </m:r>
                  <m:acc>
                    <m:accPr>
                      <m:ctrlPr>
                        <w:rPr>
                          <w:rFonts w:ascii="Cambria Math" w:hAnsi="Cambria Math" w:cstheme="minorHAnsi"/>
                          <w:i/>
                          <w:sz w:val="22"/>
                          <w:szCs w:val="22"/>
                        </w:rPr>
                      </m:ctrlPr>
                    </m:accPr>
                    <m:e>
                      <m:r>
                        <w:rPr>
                          <w:rFonts w:ascii="Cambria Math" w:hAnsi="Cambria Math" w:cstheme="minorHAnsi"/>
                          <w:sz w:val="22"/>
                          <w:szCs w:val="22"/>
                        </w:rPr>
                        <m:t>π</m:t>
                      </m:r>
                    </m:e>
                  </m:acc>
                </m:num>
                <m:den>
                  <m:rad>
                    <m:radPr>
                      <m:degHide m:val="1"/>
                      <m:ctrlPr>
                        <w:rPr>
                          <w:rFonts w:ascii="Cambria Math" w:hAnsi="Cambria Math" w:cstheme="minorHAnsi"/>
                          <w:i/>
                          <w:sz w:val="22"/>
                          <w:szCs w:val="22"/>
                        </w:rPr>
                      </m:ctrlPr>
                    </m:radPr>
                    <m:deg/>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d>
                        <m:dPr>
                          <m:ctrlPr>
                            <w:rPr>
                              <w:rFonts w:ascii="Cambria Math" w:hAnsi="Cambria Math" w:cstheme="minorHAnsi"/>
                              <w:i/>
                              <w:sz w:val="22"/>
                              <w:szCs w:val="22"/>
                            </w:rPr>
                          </m:ctrlPr>
                        </m:dPr>
                        <m:e>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e>
                      </m:d>
                    </m:e>
                  </m:rad>
                </m:den>
              </m:f>
            </m:e>
          </m:d>
        </m:oMath>
      </m:oMathPara>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 xml:space="preserve">Next, multiple through by </w:t>
      </w:r>
      <m:oMath>
        <m:r>
          <w:rPr>
            <w:rFonts w:ascii="Cambria Math" w:hAnsi="Cambria Math" w:cstheme="minorHAnsi"/>
            <w:sz w:val="22"/>
            <w:szCs w:val="22"/>
          </w:rPr>
          <m:t>2</m:t>
        </m:r>
        <m:rad>
          <m:radPr>
            <m:degHide m:val="1"/>
            <m:ctrlPr>
              <w:rPr>
                <w:rFonts w:ascii="Cambria Math" w:hAnsi="Cambria Math" w:cstheme="minorHAnsi"/>
                <w:i/>
                <w:sz w:val="22"/>
                <w:szCs w:val="22"/>
              </w:rPr>
            </m:ctrlPr>
          </m:radPr>
          <m:deg/>
          <m:e>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*(1-</m:t>
            </m:r>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e>
        </m:rad>
      </m:oMath>
      <w:r w:rsidRPr="001F1721">
        <w:rPr>
          <w:rFonts w:asciiTheme="minorHAnsi" w:hAnsiTheme="minorHAnsi" w:cstheme="minorHAnsi"/>
          <w:sz w:val="22"/>
          <w:szCs w:val="22"/>
        </w:rPr>
        <w:t xml:space="preserve">  yields</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m:oMathPara>
        <m:oMath>
          <m:r>
            <w:rPr>
              <w:rFonts w:ascii="Cambria Math" w:hAnsi="Cambria Math" w:cstheme="minorHAnsi"/>
              <w:sz w:val="22"/>
              <w:szCs w:val="22"/>
            </w:rPr>
            <m:t>0=1-2</m:t>
          </m:r>
          <m:acc>
            <m:accPr>
              <m:ctrlPr>
                <w:rPr>
                  <w:rFonts w:ascii="Cambria Math" w:hAnsi="Cambria Math" w:cstheme="minorHAnsi"/>
                  <w:i/>
                  <w:sz w:val="22"/>
                  <w:szCs w:val="22"/>
                </w:rPr>
              </m:ctrlPr>
            </m:accPr>
            <m:e>
              <m:r>
                <w:rPr>
                  <w:rFonts w:ascii="Cambria Math" w:hAnsi="Cambria Math" w:cstheme="minorHAnsi"/>
                  <w:sz w:val="22"/>
                  <w:szCs w:val="22"/>
                </w:rPr>
                <m:t>π</m:t>
              </m:r>
            </m:e>
          </m:acc>
        </m:oMath>
      </m:oMathPara>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m:oMathPara>
        <m:oMath>
          <m:r>
            <w:rPr>
              <w:rFonts w:ascii="Cambria Math" w:hAnsi="Cambria Math" w:cstheme="minorHAnsi"/>
              <w:sz w:val="22"/>
              <w:szCs w:val="22"/>
            </w:rPr>
            <m:t>2</m:t>
          </m:r>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=1</m:t>
          </m:r>
        </m:oMath>
      </m:oMathPara>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754F08" w:rsidP="00A17066">
      <w:pPr>
        <w:pStyle w:val="ListParagraph"/>
        <w:ind w:left="0"/>
        <w:rPr>
          <w:rFonts w:asciiTheme="minorHAnsi" w:hAnsiTheme="minorHAnsi" w:cstheme="minorHAnsi"/>
          <w:sz w:val="22"/>
          <w:szCs w:val="22"/>
        </w:rPr>
      </w:pPr>
      <m:oMathPara>
        <m:oMath>
          <m:acc>
            <m:accPr>
              <m:ctrlPr>
                <w:rPr>
                  <w:rFonts w:ascii="Cambria Math" w:hAnsi="Cambria Math" w:cstheme="minorHAnsi"/>
                  <w:i/>
                  <w:sz w:val="22"/>
                  <w:szCs w:val="22"/>
                </w:rPr>
              </m:ctrlPr>
            </m:accPr>
            <m:e>
              <m:r>
                <w:rPr>
                  <w:rFonts w:ascii="Cambria Math" w:hAnsi="Cambria Math" w:cstheme="minorHAnsi"/>
                  <w:sz w:val="22"/>
                  <w:szCs w:val="22"/>
                </w:rPr>
                <m:t>π</m:t>
              </m:r>
            </m:e>
          </m:acc>
          <m:r>
            <w:rPr>
              <w:rFonts w:ascii="Cambria Math" w:hAnsi="Cambria Math" w:cstheme="minorHAnsi"/>
              <w:sz w:val="22"/>
              <w:szCs w:val="22"/>
            </w:rPr>
            <m:t>=</m:t>
          </m:r>
          <m:f>
            <m:fPr>
              <m:ctrlPr>
                <w:rPr>
                  <w:rFonts w:ascii="Cambria Math" w:hAnsi="Cambria Math" w:cstheme="minorHAnsi"/>
                  <w:i/>
                  <w:sz w:val="22"/>
                  <w:szCs w:val="22"/>
                </w:rPr>
              </m:ctrlPr>
            </m:fPr>
            <m:num>
              <m:r>
                <w:rPr>
                  <w:rFonts w:ascii="Cambria Math" w:hAnsi="Cambria Math" w:cstheme="minorHAnsi"/>
                  <w:sz w:val="22"/>
                  <w:szCs w:val="22"/>
                </w:rPr>
                <m:t>1</m:t>
              </m:r>
            </m:num>
            <m:den>
              <m:r>
                <w:rPr>
                  <w:rFonts w:ascii="Cambria Math" w:hAnsi="Cambria Math" w:cstheme="minorHAnsi"/>
                  <w:sz w:val="22"/>
                  <w:szCs w:val="22"/>
                </w:rPr>
                <m:t>2</m:t>
              </m:r>
            </m:den>
          </m:f>
        </m:oMath>
      </m:oMathPara>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br w:type="page"/>
      </w: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lastRenderedPageBreak/>
        <w:t>Consider next how the margin of error is influenced by the sample size.  Consider the following graphic from Gallup.com.  The reported proportion that approve Obama is about 47%.  The reported margin of error for this poll was +/- 3%.</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0DF6FE38" wp14:editId="57836FE0">
            <wp:extent cx="5205945" cy="3152775"/>
            <wp:effectExtent l="19050" t="0" r="0" b="0"/>
            <wp:docPr id="20"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cstate="print"/>
                    <a:srcRect/>
                    <a:stretch>
                      <a:fillRect/>
                    </a:stretch>
                  </pic:blipFill>
                  <pic:spPr bwMode="auto">
                    <a:xfrm>
                      <a:off x="0" y="0"/>
                      <a:ext cx="5205945" cy="3152775"/>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r w:rsidRPr="001F1721">
        <w:rPr>
          <w:rFonts w:asciiTheme="minorHAnsi" w:hAnsiTheme="minorHAnsi" w:cstheme="minorHAnsi"/>
          <w:sz w:val="22"/>
          <w:szCs w:val="22"/>
        </w:rPr>
        <w:t>To estimate the sample size used in this poll, we need to create two column in JMP.</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6867D3CB" wp14:editId="7234F067">
            <wp:extent cx="2400300" cy="381000"/>
            <wp:effectExtent l="19050" t="0" r="0" b="0"/>
            <wp:docPr id="2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cstate="print"/>
                    <a:srcRect/>
                    <a:stretch>
                      <a:fillRect/>
                    </a:stretch>
                  </pic:blipFill>
                  <pic:spPr bwMode="auto">
                    <a:xfrm>
                      <a:off x="0" y="0"/>
                      <a:ext cx="2400300" cy="381000"/>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firstLine="720"/>
        <w:rPr>
          <w:rFonts w:asciiTheme="minorHAnsi" w:hAnsiTheme="minorHAnsi" w:cstheme="minorHAnsi"/>
          <w:sz w:val="22"/>
          <w:szCs w:val="22"/>
        </w:rPr>
      </w:pPr>
      <w:r w:rsidRPr="001F1721">
        <w:rPr>
          <w:rFonts w:asciiTheme="minorHAnsi" w:hAnsiTheme="minorHAnsi" w:cstheme="minorHAnsi"/>
          <w:sz w:val="22"/>
          <w:szCs w:val="22"/>
        </w:rPr>
        <w:t>Step 1: The possible N values should have the following formula.</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73F7A191" wp14:editId="7DFE2524">
            <wp:extent cx="2686050" cy="390525"/>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4" cstate="print"/>
                    <a:srcRect/>
                    <a:stretch>
                      <a:fillRect/>
                    </a:stretch>
                  </pic:blipFill>
                  <pic:spPr bwMode="auto">
                    <a:xfrm>
                      <a:off x="0" y="0"/>
                      <a:ext cx="2686050" cy="390525"/>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r w:rsidRPr="001F1721">
        <w:rPr>
          <w:rFonts w:asciiTheme="minorHAnsi" w:hAnsiTheme="minorHAnsi" w:cstheme="minorHAnsi"/>
          <w:sz w:val="22"/>
          <w:szCs w:val="22"/>
        </w:rPr>
        <w:t xml:space="preserve">Step 2: The margin of error formulas is again typed into the formula editor for Margin of Error.  </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19E3E4D2" wp14:editId="56CE00D0">
            <wp:extent cx="1962150" cy="7715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cstate="print"/>
                    <a:srcRect/>
                    <a:stretch>
                      <a:fillRect/>
                    </a:stretch>
                  </pic:blipFill>
                  <pic:spPr bwMode="auto">
                    <a:xfrm>
                      <a:off x="0" y="0"/>
                      <a:ext cx="1962150" cy="771525"/>
                    </a:xfrm>
                    <a:prstGeom prst="rect">
                      <a:avLst/>
                    </a:prstGeom>
                    <a:noFill/>
                    <a:ln w="9525">
                      <a:noFill/>
                      <a:miter lim="800000"/>
                      <a:headEnd/>
                      <a:tailEnd/>
                    </a:ln>
                  </pic:spPr>
                </pic:pic>
              </a:graphicData>
            </a:graphic>
          </wp:inline>
        </w:drawing>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rPr>
          <w:rFonts w:asciiTheme="minorHAnsi" w:hAnsiTheme="minorHAnsi" w:cstheme="minorHAnsi"/>
          <w:sz w:val="22"/>
          <w:szCs w:val="22"/>
        </w:rPr>
      </w:pPr>
      <w:r w:rsidRPr="001F1721">
        <w:rPr>
          <w:rFonts w:asciiTheme="minorHAnsi" w:hAnsiTheme="minorHAnsi" w:cstheme="minorHAnsi"/>
          <w:sz w:val="22"/>
          <w:szCs w:val="22"/>
        </w:rPr>
        <w:t>Why is 0.47 used in this formula?  Explain.</w:t>
      </w: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349"/>
        <w:gridCol w:w="4281"/>
      </w:tblGrid>
      <w:tr w:rsidR="00A17066" w:rsidRPr="001F1721" w:rsidTr="00A17066">
        <w:tc>
          <w:tcPr>
            <w:tcW w:w="4454" w:type="dxa"/>
          </w:tcPr>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t>The effect of sample size on margin of error for Gallup poll with a proportion of 47% and a +/- 3% margin of error.</w:t>
            </w: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38021211" wp14:editId="427BDC3C">
                  <wp:extent cx="1962150" cy="771525"/>
                  <wp:effectExtent l="19050" t="0" r="0" b="0"/>
                  <wp:docPr id="4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5" cstate="print"/>
                          <a:srcRect/>
                          <a:stretch>
                            <a:fillRect/>
                          </a:stretch>
                        </pic:blipFill>
                        <pic:spPr bwMode="auto">
                          <a:xfrm>
                            <a:off x="0" y="0"/>
                            <a:ext cx="1962150" cy="771525"/>
                          </a:xfrm>
                          <a:prstGeom prst="rect">
                            <a:avLst/>
                          </a:prstGeom>
                          <a:noFill/>
                          <a:ln w="9525">
                            <a:noFill/>
                            <a:miter lim="800000"/>
                            <a:headEnd/>
                            <a:tailEnd/>
                          </a:ln>
                        </pic:spPr>
                      </pic:pic>
                    </a:graphicData>
                  </a:graphic>
                </wp:inline>
              </w:drawing>
            </w: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24BCBD45" wp14:editId="77B5C0E0">
                  <wp:extent cx="2120807" cy="4562475"/>
                  <wp:effectExtent l="19050" t="0" r="0" b="0"/>
                  <wp:docPr id="4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cstate="print"/>
                          <a:srcRect/>
                          <a:stretch>
                            <a:fillRect/>
                          </a:stretch>
                        </pic:blipFill>
                        <pic:spPr bwMode="auto">
                          <a:xfrm>
                            <a:off x="0" y="0"/>
                            <a:ext cx="2120807" cy="4562475"/>
                          </a:xfrm>
                          <a:prstGeom prst="rect">
                            <a:avLst/>
                          </a:prstGeom>
                          <a:noFill/>
                          <a:ln w="9525">
                            <a:noFill/>
                            <a:miter lim="800000"/>
                            <a:headEnd/>
                            <a:tailEnd/>
                          </a:ln>
                        </pic:spPr>
                      </pic:pic>
                    </a:graphicData>
                  </a:graphic>
                </wp:inline>
              </w:drawing>
            </w:r>
          </w:p>
        </w:tc>
        <w:tc>
          <w:tcPr>
            <w:tcW w:w="4402" w:type="dxa"/>
          </w:tcPr>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spacing w:after="200" w:line="276" w:lineRule="auto"/>
              <w:rPr>
                <w:rFonts w:asciiTheme="minorHAnsi" w:hAnsiTheme="minorHAnsi" w:cstheme="minorHAnsi"/>
                <w:sz w:val="22"/>
                <w:szCs w:val="22"/>
              </w:rPr>
            </w:pPr>
            <w:r w:rsidRPr="001F1721">
              <w:rPr>
                <w:rFonts w:asciiTheme="minorHAnsi" w:hAnsiTheme="minorHAnsi" w:cstheme="minorHAnsi"/>
                <w:sz w:val="22"/>
                <w:szCs w:val="22"/>
              </w:rPr>
              <w:t>What happens to the margin of error when 50% is used for the proportion instead of 47%?</w:t>
            </w: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12B55627" wp14:editId="51B6C48C">
                  <wp:extent cx="1943100" cy="733425"/>
                  <wp:effectExtent l="19050" t="0" r="0" b="0"/>
                  <wp:docPr id="46"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7" cstate="print"/>
                          <a:srcRect/>
                          <a:stretch>
                            <a:fillRect/>
                          </a:stretch>
                        </pic:blipFill>
                        <pic:spPr bwMode="auto">
                          <a:xfrm>
                            <a:off x="0" y="0"/>
                            <a:ext cx="1943100" cy="733425"/>
                          </a:xfrm>
                          <a:prstGeom prst="rect">
                            <a:avLst/>
                          </a:prstGeom>
                          <a:noFill/>
                          <a:ln w="9525">
                            <a:noFill/>
                            <a:miter lim="800000"/>
                            <a:headEnd/>
                            <a:tailEnd/>
                          </a:ln>
                        </pic:spPr>
                      </pic:pic>
                    </a:graphicData>
                  </a:graphic>
                </wp:inline>
              </w:drawing>
            </w:r>
          </w:p>
          <w:p w:rsidR="00A17066" w:rsidRPr="001F1721" w:rsidRDefault="00A17066" w:rsidP="00A17066">
            <w:pPr>
              <w:spacing w:after="200" w:line="276" w:lineRule="auto"/>
              <w:jc w:val="center"/>
              <w:rPr>
                <w:rFonts w:asciiTheme="minorHAnsi" w:hAnsiTheme="minorHAnsi" w:cstheme="minorHAnsi"/>
                <w:sz w:val="22"/>
                <w:szCs w:val="22"/>
              </w:rPr>
            </w:pPr>
            <w:r w:rsidRPr="001F1721">
              <w:rPr>
                <w:rFonts w:asciiTheme="minorHAnsi" w:hAnsiTheme="minorHAnsi" w:cstheme="minorHAnsi"/>
                <w:noProof/>
                <w:sz w:val="22"/>
                <w:szCs w:val="22"/>
              </w:rPr>
              <w:drawing>
                <wp:inline distT="0" distB="0" distL="0" distR="0" wp14:anchorId="6B9F1968" wp14:editId="519E8FDC">
                  <wp:extent cx="1993143" cy="4543425"/>
                  <wp:effectExtent l="19050" t="0" r="7107"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8" cstate="print"/>
                          <a:srcRect/>
                          <a:stretch>
                            <a:fillRect/>
                          </a:stretch>
                        </pic:blipFill>
                        <pic:spPr bwMode="auto">
                          <a:xfrm>
                            <a:off x="0" y="0"/>
                            <a:ext cx="1993143" cy="4543425"/>
                          </a:xfrm>
                          <a:prstGeom prst="rect">
                            <a:avLst/>
                          </a:prstGeom>
                          <a:noFill/>
                          <a:ln w="9525">
                            <a:noFill/>
                            <a:miter lim="800000"/>
                            <a:headEnd/>
                            <a:tailEnd/>
                          </a:ln>
                        </pic:spPr>
                      </pic:pic>
                    </a:graphicData>
                  </a:graphic>
                </wp:inline>
              </w:drawing>
            </w:r>
          </w:p>
        </w:tc>
      </w:tr>
    </w:tbl>
    <w:p w:rsidR="00A17066" w:rsidRPr="001F1721" w:rsidRDefault="00A17066" w:rsidP="00A17066">
      <w:pPr>
        <w:spacing w:after="200" w:line="276" w:lineRule="auto"/>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pStyle w:val="ListParagraph"/>
        <w:ind w:left="0"/>
        <w:rPr>
          <w:rFonts w:asciiTheme="minorHAnsi" w:hAnsiTheme="minorHAnsi" w:cstheme="minorHAnsi"/>
          <w:sz w:val="22"/>
          <w:szCs w:val="22"/>
        </w:rPr>
      </w:pPr>
    </w:p>
    <w:p w:rsidR="00A17066" w:rsidRPr="001F1721" w:rsidRDefault="00A17066" w:rsidP="00A17066">
      <w:pPr>
        <w:jc w:val="both"/>
        <w:rPr>
          <w:rFonts w:asciiTheme="minorHAnsi" w:hAnsiTheme="minorHAnsi" w:cstheme="minorHAnsi"/>
          <w:sz w:val="22"/>
          <w:szCs w:val="22"/>
        </w:rPr>
      </w:pPr>
    </w:p>
    <w:p w:rsidR="00A17066" w:rsidRPr="001F1721" w:rsidRDefault="00A17066" w:rsidP="00A17066">
      <w:pPr>
        <w:jc w:val="both"/>
        <w:rPr>
          <w:rFonts w:asciiTheme="minorHAnsi" w:hAnsiTheme="minorHAnsi" w:cstheme="minorHAnsi"/>
          <w:sz w:val="22"/>
          <w:szCs w:val="22"/>
        </w:rPr>
      </w:pPr>
    </w:p>
    <w:p w:rsidR="003130F4" w:rsidRDefault="003130F4"/>
    <w:sectPr w:rsidR="003130F4" w:rsidSect="00A17066">
      <w:headerReference w:type="default" r:id="rId89"/>
      <w:footerReference w:type="even" r:id="rId90"/>
      <w:footerReference w:type="default" r:id="rId9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F08" w:rsidRDefault="00754F08" w:rsidP="00A17066">
      <w:r>
        <w:separator/>
      </w:r>
    </w:p>
  </w:endnote>
  <w:endnote w:type="continuationSeparator" w:id="0">
    <w:p w:rsidR="00754F08" w:rsidRDefault="00754F08" w:rsidP="00A17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1E8" w:rsidRDefault="001C31E8" w:rsidP="00A170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31E8" w:rsidRDefault="001C31E8" w:rsidP="00A170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1E8" w:rsidRDefault="001C31E8" w:rsidP="00A170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1C2A">
      <w:rPr>
        <w:rStyle w:val="PageNumber"/>
        <w:noProof/>
      </w:rPr>
      <w:t>2</w:t>
    </w:r>
    <w:r>
      <w:rPr>
        <w:rStyle w:val="PageNumber"/>
      </w:rPr>
      <w:fldChar w:fldCharType="end"/>
    </w:r>
  </w:p>
  <w:p w:rsidR="001C31E8" w:rsidRDefault="001C31E8" w:rsidP="00A1706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F08" w:rsidRDefault="00754F08" w:rsidP="00A17066">
      <w:r>
        <w:separator/>
      </w:r>
    </w:p>
  </w:footnote>
  <w:footnote w:type="continuationSeparator" w:id="0">
    <w:p w:rsidR="00754F08" w:rsidRDefault="00754F08" w:rsidP="00A170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1E8" w:rsidRPr="00C204E9" w:rsidRDefault="001C31E8" w:rsidP="00A17066">
    <w:pPr>
      <w:pStyle w:val="Header"/>
      <w:rPr>
        <w:rFonts w:asciiTheme="minorHAnsi" w:hAnsiTheme="minorHAnsi"/>
        <w:sz w:val="22"/>
      </w:rPr>
    </w:pPr>
    <w:r w:rsidRPr="00C204E9">
      <w:rPr>
        <w:rFonts w:asciiTheme="minorHAnsi" w:hAnsiTheme="minorHAnsi"/>
        <w:sz w:val="22"/>
      </w:rPr>
      <w:t>STAT 210: Statistics</w:t>
    </w:r>
  </w:p>
  <w:p w:rsidR="001C31E8" w:rsidRPr="00C204E9" w:rsidRDefault="001C31E8" w:rsidP="00A17066">
    <w:pPr>
      <w:pStyle w:val="Header"/>
      <w:pBdr>
        <w:bottom w:val="single" w:sz="12" w:space="1" w:color="auto"/>
      </w:pBdr>
      <w:rPr>
        <w:rFonts w:asciiTheme="minorHAnsi" w:hAnsiTheme="minorHAnsi"/>
        <w:sz w:val="22"/>
      </w:rPr>
    </w:pPr>
    <w:r>
      <w:rPr>
        <w:rFonts w:asciiTheme="minorHAnsi" w:hAnsiTheme="minorHAnsi"/>
        <w:sz w:val="22"/>
      </w:rPr>
      <w:t>Handout #5:  Confidence Interval for Single Proportion</w:t>
    </w:r>
    <w:r w:rsidRPr="00C204E9">
      <w:rPr>
        <w:rFonts w:asciiTheme="minorHAnsi" w:hAnsiTheme="minorHAnsi"/>
        <w:sz w:val="18"/>
        <w:szCs w:val="20"/>
      </w:rPr>
      <w:t xml:space="preserve">   </w:t>
    </w:r>
  </w:p>
  <w:p w:rsidR="001C31E8" w:rsidRDefault="001C31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1855"/>
    <w:multiLevelType w:val="hybridMultilevel"/>
    <w:tmpl w:val="E6C48CE8"/>
    <w:lvl w:ilvl="0" w:tplc="07F6AF46">
      <w:start w:val="1"/>
      <w:numFmt w:val="decimal"/>
      <w:lvlText w:val="%1."/>
      <w:lvlJc w:val="left"/>
      <w:pPr>
        <w:ind w:left="720" w:hanging="360"/>
      </w:pPr>
      <w:rPr>
        <w:rFonts w:asciiTheme="minorHAnsi" w:hAnsiTheme="minorHAns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DF18AB"/>
    <w:multiLevelType w:val="hybridMultilevel"/>
    <w:tmpl w:val="1A324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16302"/>
    <w:multiLevelType w:val="hybridMultilevel"/>
    <w:tmpl w:val="084A4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51D16"/>
    <w:multiLevelType w:val="hybridMultilevel"/>
    <w:tmpl w:val="E6C48CE8"/>
    <w:lvl w:ilvl="0" w:tplc="07F6AF46">
      <w:start w:val="1"/>
      <w:numFmt w:val="decimal"/>
      <w:lvlText w:val="%1."/>
      <w:lvlJc w:val="left"/>
      <w:pPr>
        <w:ind w:left="720" w:hanging="360"/>
      </w:pPr>
      <w:rPr>
        <w:rFonts w:asciiTheme="minorHAnsi" w:hAnsiTheme="minorHAns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71307C"/>
    <w:multiLevelType w:val="hybridMultilevel"/>
    <w:tmpl w:val="E54AC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38517A3"/>
    <w:multiLevelType w:val="hybridMultilevel"/>
    <w:tmpl w:val="1EDC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1A3B51"/>
    <w:multiLevelType w:val="hybridMultilevel"/>
    <w:tmpl w:val="910049BA"/>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10C22"/>
    <w:multiLevelType w:val="hybridMultilevel"/>
    <w:tmpl w:val="DE644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6"/>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066"/>
    <w:rsid w:val="00067D67"/>
    <w:rsid w:val="00095463"/>
    <w:rsid w:val="001B11DB"/>
    <w:rsid w:val="001C31E8"/>
    <w:rsid w:val="002A1C2A"/>
    <w:rsid w:val="002B1DFE"/>
    <w:rsid w:val="003130F4"/>
    <w:rsid w:val="003669D2"/>
    <w:rsid w:val="00406A40"/>
    <w:rsid w:val="005052FA"/>
    <w:rsid w:val="00754F08"/>
    <w:rsid w:val="00800509"/>
    <w:rsid w:val="008316E1"/>
    <w:rsid w:val="008E4902"/>
    <w:rsid w:val="009D4F57"/>
    <w:rsid w:val="00A07C7C"/>
    <w:rsid w:val="00A17066"/>
    <w:rsid w:val="00B00C9B"/>
    <w:rsid w:val="00BD514E"/>
    <w:rsid w:val="00E80D10"/>
    <w:rsid w:val="00EE1506"/>
    <w:rsid w:val="00EF5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6CAC48-80F4-4722-A05E-3ED813DCC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06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70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17066"/>
    <w:pPr>
      <w:tabs>
        <w:tab w:val="center" w:pos="4320"/>
        <w:tab w:val="right" w:pos="8640"/>
      </w:tabs>
    </w:pPr>
  </w:style>
  <w:style w:type="character" w:customStyle="1" w:styleId="FooterChar">
    <w:name w:val="Footer Char"/>
    <w:basedOn w:val="DefaultParagraphFont"/>
    <w:link w:val="Footer"/>
    <w:uiPriority w:val="99"/>
    <w:rsid w:val="00A17066"/>
    <w:rPr>
      <w:rFonts w:ascii="Times New Roman" w:eastAsia="Times New Roman" w:hAnsi="Times New Roman" w:cs="Times New Roman"/>
      <w:sz w:val="24"/>
      <w:szCs w:val="24"/>
    </w:rPr>
  </w:style>
  <w:style w:type="character" w:styleId="PageNumber">
    <w:name w:val="page number"/>
    <w:basedOn w:val="DefaultParagraphFont"/>
    <w:rsid w:val="00A17066"/>
  </w:style>
  <w:style w:type="paragraph" w:styleId="ListParagraph">
    <w:name w:val="List Paragraph"/>
    <w:basedOn w:val="Normal"/>
    <w:uiPriority w:val="34"/>
    <w:qFormat/>
    <w:rsid w:val="00A17066"/>
    <w:pPr>
      <w:ind w:left="720"/>
      <w:contextualSpacing/>
    </w:pPr>
  </w:style>
  <w:style w:type="paragraph" w:customStyle="1" w:styleId="Default">
    <w:name w:val="Default"/>
    <w:rsid w:val="00A17066"/>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iPriority w:val="99"/>
    <w:unhideWhenUsed/>
    <w:rsid w:val="00A17066"/>
    <w:pPr>
      <w:tabs>
        <w:tab w:val="center" w:pos="4680"/>
        <w:tab w:val="right" w:pos="9360"/>
      </w:tabs>
    </w:pPr>
  </w:style>
  <w:style w:type="character" w:customStyle="1" w:styleId="HeaderChar">
    <w:name w:val="Header Char"/>
    <w:basedOn w:val="DefaultParagraphFont"/>
    <w:link w:val="Header"/>
    <w:uiPriority w:val="99"/>
    <w:rsid w:val="00A17066"/>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80D10"/>
    <w:rPr>
      <w:color w:val="808080"/>
    </w:rPr>
  </w:style>
  <w:style w:type="paragraph" w:styleId="BalloonText">
    <w:name w:val="Balloon Text"/>
    <w:basedOn w:val="Normal"/>
    <w:link w:val="BalloonTextChar"/>
    <w:uiPriority w:val="99"/>
    <w:semiHidden/>
    <w:unhideWhenUsed/>
    <w:rsid w:val="003669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9D2"/>
    <w:rPr>
      <w:rFonts w:ascii="Segoe UI" w:eastAsia="Times New Roman" w:hAnsi="Segoe UI" w:cs="Segoe UI"/>
      <w:sz w:val="18"/>
      <w:szCs w:val="18"/>
    </w:rPr>
  </w:style>
  <w:style w:type="character" w:styleId="Hyperlink">
    <w:name w:val="Hyperlink"/>
    <w:basedOn w:val="DefaultParagraphFont"/>
    <w:uiPriority w:val="99"/>
    <w:unhideWhenUsed/>
    <w:rsid w:val="001C31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oleObject" Target="embeddings/oleObject7.bin"/><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oleObject" Target="embeddings/oleObject11.bin"/><Relationship Id="rId84" Type="http://schemas.openxmlformats.org/officeDocument/2006/relationships/image" Target="media/image66.png"/><Relationship Id="rId89"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2.bin"/><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3.w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oleObject" Target="embeddings/oleObject5.bin"/><Relationship Id="rId58" Type="http://schemas.openxmlformats.org/officeDocument/2006/relationships/oleObject" Target="embeddings/oleObject10.bin"/><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64.png"/><Relationship Id="rId90"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1.bin"/><Relationship Id="rId30" Type="http://schemas.openxmlformats.org/officeDocument/2006/relationships/image" Target="media/image22.w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oleObject" Target="embeddings/oleObject8.bin"/><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9.emf"/><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oleObject" Target="embeddings/oleObject4.bin"/><Relationship Id="rId38" Type="http://schemas.openxmlformats.org/officeDocument/2006/relationships/image" Target="media/image28.png"/><Relationship Id="rId46" Type="http://schemas.openxmlformats.org/officeDocument/2006/relationships/hyperlink" Target="http://espn.go.com/sportsnation/polls" TargetMode="External"/><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oleObject" Target="embeddings/oleObject6.bin"/><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wmf"/><Relationship Id="rId83" Type="http://schemas.openxmlformats.org/officeDocument/2006/relationships/image" Target="media/image65.png"/><Relationship Id="rId88" Type="http://schemas.openxmlformats.org/officeDocument/2006/relationships/image" Target="media/image70.emf"/><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wmf"/><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oleObject" Target="embeddings/oleObject9.bin"/><Relationship Id="rId10" Type="http://schemas.openxmlformats.org/officeDocument/2006/relationships/image" Target="media/image4.png"/><Relationship Id="rId31" Type="http://schemas.openxmlformats.org/officeDocument/2006/relationships/oleObject" Target="embeddings/oleObject3.bin"/><Relationship Id="rId44" Type="http://schemas.openxmlformats.org/officeDocument/2006/relationships/image" Target="media/image34.png"/><Relationship Id="rId52" Type="http://schemas.openxmlformats.org/officeDocument/2006/relationships/image" Target="media/image41.wmf"/><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2500</Words>
  <Characters>14255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16722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Malone, Christopher J</dc:creator>
  <cp:keywords/>
  <dc:description/>
  <cp:lastModifiedBy>Malone, Christopher J</cp:lastModifiedBy>
  <cp:revision>2</cp:revision>
  <cp:lastPrinted>2017-09-20T13:54:00Z</cp:lastPrinted>
  <dcterms:created xsi:type="dcterms:W3CDTF">2017-09-20T13:54:00Z</dcterms:created>
  <dcterms:modified xsi:type="dcterms:W3CDTF">2017-09-20T13:54:00Z</dcterms:modified>
</cp:coreProperties>
</file>