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A1F" w:rsidRDefault="00264A1F" w:rsidP="00264A1F">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5:  The Analysis of a Single Numerical Variable</w:t>
      </w:r>
    </w:p>
    <w:p w:rsidR="00264A1F" w:rsidRDefault="00264A1F" w:rsidP="00264A1F">
      <w:pPr>
        <w:pStyle w:val="Default"/>
        <w:rPr>
          <w:rFonts w:asciiTheme="minorHAnsi" w:hAnsiTheme="minorHAnsi" w:cstheme="minorHAnsi"/>
          <w:sz w:val="28"/>
          <w:szCs w:val="28"/>
        </w:rPr>
      </w:pPr>
    </w:p>
    <w:p w:rsidR="000F4C18" w:rsidRDefault="000F4C18" w:rsidP="00264A1F">
      <w:pPr>
        <w:pStyle w:val="Default"/>
        <w:rPr>
          <w:rFonts w:asciiTheme="minorHAnsi" w:hAnsiTheme="minorHAnsi" w:cstheme="minorHAnsi"/>
          <w:sz w:val="22"/>
          <w:szCs w:val="22"/>
        </w:rPr>
      </w:pPr>
      <w:r>
        <w:rPr>
          <w:rFonts w:asciiTheme="minorHAnsi" w:hAnsiTheme="minorHAnsi" w:cstheme="minorHAnsi"/>
          <w:sz w:val="22"/>
          <w:szCs w:val="22"/>
        </w:rPr>
        <w:t>In this chapter we will consider the analysis of a single set of numerical measurements.  The approach and methods used in this chapter are somewhat different as summaries beyond counts and percentages will be necessary.</w:t>
      </w:r>
    </w:p>
    <w:p w:rsidR="00264A1F" w:rsidRPr="000F4C18" w:rsidRDefault="00264A1F" w:rsidP="00264A1F">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8432"/>
      </w:tblGrid>
      <w:tr w:rsidR="00264A1F" w:rsidRPr="000F4C18" w:rsidTr="000F4C18">
        <w:tc>
          <w:tcPr>
            <w:tcW w:w="9378" w:type="dxa"/>
            <w:shd w:val="pct25" w:color="auto" w:fill="auto"/>
          </w:tcPr>
          <w:p w:rsidR="00264A1F" w:rsidRPr="000F4C18" w:rsidRDefault="00264A1F" w:rsidP="000F4C18">
            <w:pPr>
              <w:rPr>
                <w:rFonts w:asciiTheme="minorHAnsi" w:hAnsiTheme="minorHAnsi" w:cstheme="minorHAnsi"/>
                <w:sz w:val="32"/>
                <w:szCs w:val="32"/>
              </w:rPr>
            </w:pPr>
            <w:r w:rsidRPr="000F4C18">
              <w:rPr>
                <w:rFonts w:asciiTheme="minorHAnsi" w:hAnsiTheme="minorHAnsi" w:cstheme="minorHAnsi"/>
                <w:sz w:val="32"/>
                <w:szCs w:val="32"/>
              </w:rPr>
              <w:t>Definition</w:t>
            </w:r>
          </w:p>
        </w:tc>
      </w:tr>
      <w:tr w:rsidR="00264A1F" w:rsidRPr="000F4C18" w:rsidTr="000F4C18">
        <w:tc>
          <w:tcPr>
            <w:tcW w:w="9378" w:type="dxa"/>
          </w:tcPr>
          <w:p w:rsidR="00264A1F" w:rsidRPr="000F4C18" w:rsidRDefault="000F4C18" w:rsidP="007C523A">
            <w:pPr>
              <w:rPr>
                <w:rFonts w:asciiTheme="minorHAnsi" w:hAnsiTheme="minorHAnsi" w:cstheme="minorHAnsi"/>
                <w:u w:val="single"/>
              </w:rPr>
            </w:pPr>
            <w:r>
              <w:rPr>
                <w:rFonts w:asciiTheme="minorHAnsi" w:hAnsiTheme="minorHAnsi" w:cstheme="minorHAnsi"/>
                <w:u w:val="single"/>
              </w:rPr>
              <w:br/>
            </w:r>
            <w:r w:rsidR="007C523A">
              <w:rPr>
                <w:rFonts w:asciiTheme="minorHAnsi" w:hAnsiTheme="minorHAnsi" w:cstheme="minorHAnsi"/>
                <w:sz w:val="22"/>
                <w:u w:val="single"/>
              </w:rPr>
              <w:t>Numerical</w:t>
            </w:r>
            <w:r w:rsidR="00264A1F" w:rsidRPr="00AE3CB0">
              <w:rPr>
                <w:rFonts w:asciiTheme="minorHAnsi" w:hAnsiTheme="minorHAnsi" w:cstheme="minorHAnsi"/>
                <w:sz w:val="22"/>
                <w:u w:val="single"/>
              </w:rPr>
              <w:t xml:space="preserve"> Variable</w:t>
            </w:r>
            <w:r w:rsidR="00264A1F" w:rsidRPr="00AE3CB0">
              <w:rPr>
                <w:rFonts w:asciiTheme="minorHAnsi" w:hAnsiTheme="minorHAnsi" w:cstheme="minorHAnsi"/>
                <w:sz w:val="22"/>
              </w:rPr>
              <w:t xml:space="preserve">:  </w:t>
            </w:r>
            <w:r w:rsidRPr="00AE3CB0">
              <w:rPr>
                <w:rFonts w:asciiTheme="minorHAnsi" w:hAnsiTheme="minorHAnsi" w:cstheme="minorHAnsi"/>
                <w:sz w:val="22"/>
              </w:rPr>
              <w:t xml:space="preserve">A variable, i.e. set of measurements, that are on a </w:t>
            </w:r>
            <w:r w:rsidRPr="00AE3CB0">
              <w:rPr>
                <w:rFonts w:asciiTheme="minorHAnsi" w:hAnsiTheme="minorHAnsi" w:cstheme="minorHAnsi"/>
                <w:i/>
                <w:sz w:val="22"/>
              </w:rPr>
              <w:t>naturally</w:t>
            </w:r>
            <w:r w:rsidRPr="00AE3CB0">
              <w:rPr>
                <w:rFonts w:asciiTheme="minorHAnsi" w:hAnsiTheme="minorHAnsi" w:cstheme="minorHAnsi"/>
                <w:sz w:val="22"/>
              </w:rPr>
              <w:t xml:space="preserve"> numeric scale.</w:t>
            </w:r>
            <w:r w:rsidRPr="00AE3CB0">
              <w:rPr>
                <w:rFonts w:asciiTheme="minorHAnsi" w:hAnsiTheme="minorHAnsi" w:cstheme="minorHAnsi"/>
                <w:sz w:val="22"/>
                <w:u w:val="single"/>
              </w:rPr>
              <w:t xml:space="preserve"> </w:t>
            </w:r>
            <w:r w:rsidRPr="00AE3CB0">
              <w:rPr>
                <w:rFonts w:asciiTheme="minorHAnsi" w:hAnsiTheme="minorHAnsi" w:cstheme="minorHAnsi"/>
                <w:sz w:val="22"/>
                <w:u w:val="single"/>
              </w:rPr>
              <w:br/>
            </w:r>
          </w:p>
        </w:tc>
      </w:tr>
    </w:tbl>
    <w:p w:rsidR="00264A1F" w:rsidRPr="000F4C18" w:rsidRDefault="00264A1F" w:rsidP="00264A1F">
      <w:pPr>
        <w:pStyle w:val="Default"/>
        <w:rPr>
          <w:rFonts w:asciiTheme="minorHAnsi" w:hAnsiTheme="minorHAnsi" w:cstheme="minorHAnsi"/>
          <w:sz w:val="22"/>
          <w:szCs w:val="22"/>
        </w:rPr>
      </w:pPr>
    </w:p>
    <w:p w:rsidR="007844FE" w:rsidRDefault="000F4C18" w:rsidP="00C72799">
      <w:pPr>
        <w:rPr>
          <w:rFonts w:asciiTheme="minorHAnsi" w:hAnsiTheme="minorHAnsi" w:cstheme="minorHAnsi"/>
          <w:sz w:val="22"/>
          <w:szCs w:val="22"/>
        </w:rPr>
      </w:pPr>
      <w:r>
        <w:rPr>
          <w:rFonts w:asciiTheme="minorHAnsi" w:hAnsiTheme="minorHAnsi" w:cstheme="minorHAnsi"/>
          <w:sz w:val="22"/>
          <w:szCs w:val="22"/>
        </w:rPr>
        <w:t>Consider the following</w:t>
      </w:r>
      <w:r w:rsidR="00F10E78">
        <w:rPr>
          <w:rFonts w:asciiTheme="minorHAnsi" w:hAnsiTheme="minorHAnsi" w:cstheme="minorHAnsi"/>
          <w:sz w:val="22"/>
          <w:szCs w:val="22"/>
        </w:rPr>
        <w:t xml:space="preserve"> list of data regarind the newborn births.</w:t>
      </w:r>
    </w:p>
    <w:p w:rsidR="000F4C18" w:rsidRPr="000F4C18" w:rsidRDefault="000F4C18" w:rsidP="00C72799">
      <w:pPr>
        <w:rPr>
          <w:rFonts w:asciiTheme="minorHAnsi" w:hAnsiTheme="minorHAnsi" w:cstheme="minorHAnsi"/>
          <w:sz w:val="22"/>
          <w:szCs w:val="22"/>
        </w:rPr>
      </w:pPr>
    </w:p>
    <w:p w:rsidR="000F4C18" w:rsidRDefault="00F10E78" w:rsidP="000F4C18">
      <w:pPr>
        <w:jc w:val="center"/>
        <w:rPr>
          <w:rFonts w:asciiTheme="minorHAnsi" w:hAnsiTheme="minorHAnsi" w:cstheme="minorHAnsi"/>
          <w:b/>
          <w:sz w:val="26"/>
          <w:szCs w:val="26"/>
          <w:u w:val="single"/>
        </w:rPr>
      </w:pPr>
      <w:r>
        <w:rPr>
          <w:noProof/>
          <w:lang w:eastAsia="en-US"/>
        </w:rPr>
        <w:drawing>
          <wp:inline distT="0" distB="0" distL="0" distR="0" wp14:anchorId="42243A45" wp14:editId="02DC4A41">
            <wp:extent cx="4267200" cy="106325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4943" cy="1067676"/>
                    </a:xfrm>
                    <a:prstGeom prst="rect">
                      <a:avLst/>
                    </a:prstGeom>
                  </pic:spPr>
                </pic:pic>
              </a:graphicData>
            </a:graphic>
          </wp:inline>
        </w:drawing>
      </w:r>
    </w:p>
    <w:p w:rsidR="000F4C18" w:rsidRPr="000F4C18" w:rsidRDefault="000F4C18" w:rsidP="00C72799">
      <w:pPr>
        <w:rPr>
          <w:rFonts w:asciiTheme="minorHAnsi" w:hAnsiTheme="minorHAnsi" w:cstheme="minorHAnsi"/>
          <w:b/>
          <w:sz w:val="26"/>
          <w:szCs w:val="26"/>
          <w:u w:val="single"/>
        </w:rPr>
      </w:pPr>
    </w:p>
    <w:p w:rsidR="00F10E78" w:rsidRDefault="000F4C18" w:rsidP="00F10E78">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0F4C1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 xml:space="preserve">Is weight measured on a naturally numeric scale?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Why is Sex of child not a naturally numeric variable?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Would Month be consider naturally numeric?  How about Day?</w:t>
      </w:r>
    </w:p>
    <w:p w:rsidR="00F10E78" w:rsidRDefault="00F10E78" w:rsidP="00F10E78">
      <w:pPr>
        <w:pStyle w:val="ListParagraph"/>
        <w:rPr>
          <w:rFonts w:asciiTheme="minorHAnsi" w:eastAsia="Times New Roman" w:hAnsiTheme="minorHAnsi" w:cstheme="minorHAnsi"/>
          <w:sz w:val="22"/>
        </w:rPr>
      </w:pPr>
    </w:p>
    <w:p w:rsidR="00F10E78" w:rsidRPr="00F10E78" w:rsidRDefault="00F10E78" w:rsidP="00F10E78">
      <w:pPr>
        <w:pStyle w:val="ListParagraph"/>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Suppose your friend decides to compute the average for Sex.  What would this average tell us?  Discuss.</w:t>
      </w:r>
    </w:p>
    <w:p w:rsidR="00F10E78" w:rsidRPr="000F4C1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 xml:space="preserve">For categorical variables, appropriate summaries include </w:t>
      </w:r>
      <w:r w:rsidR="007221F8" w:rsidRPr="002F7C42">
        <w:rPr>
          <w:rFonts w:asciiTheme="minorHAnsi" w:eastAsia="Times New Roman" w:hAnsiTheme="minorHAnsi" w:cstheme="minorHAnsi"/>
          <w:sz w:val="22"/>
          <w:lang w:eastAsia="en-US"/>
        </w:rPr>
        <w:t>counts, percentages,</w:t>
      </w:r>
      <w:r>
        <w:rPr>
          <w:rFonts w:asciiTheme="minorHAnsi" w:eastAsia="Times New Roman" w:hAnsiTheme="minorHAnsi" w:cstheme="minorHAnsi"/>
          <w:sz w:val="22"/>
          <w:lang w:eastAsia="en-US"/>
        </w:rPr>
        <w:t xml:space="preserve"> bar graphs, and mosaic plots.  There are a wider variety of summaries that are appropriate for numerical variables.  In particular, numerical variables have several characteristics that are of interest.  In the next section, we will consider the following </w:t>
      </w:r>
      <w:r w:rsidR="00AA0944">
        <w:rPr>
          <w:rFonts w:asciiTheme="minorHAnsi" w:eastAsia="Times New Roman" w:hAnsiTheme="minorHAnsi" w:cstheme="minorHAnsi"/>
          <w:sz w:val="22"/>
          <w:lang w:eastAsia="en-US"/>
        </w:rPr>
        <w:t>general</w:t>
      </w:r>
      <w:r>
        <w:rPr>
          <w:rFonts w:asciiTheme="minorHAnsi" w:eastAsia="Times New Roman" w:hAnsiTheme="minorHAnsi" w:cstheme="minorHAnsi"/>
          <w:sz w:val="22"/>
          <w:lang w:eastAsia="en-US"/>
        </w:rPr>
        <w:t xml:space="preserve"> characteristics for a single set of numerical variables.</w:t>
      </w:r>
    </w:p>
    <w:p w:rsidR="00F10E78" w:rsidRDefault="00F10E78" w:rsidP="00C72799">
      <w:pPr>
        <w:autoSpaceDE w:val="0"/>
        <w:autoSpaceDN w:val="0"/>
        <w:adjustRightInd w:val="0"/>
        <w:rPr>
          <w:rFonts w:asciiTheme="minorHAnsi" w:eastAsia="Times New Roman" w:hAnsiTheme="minorHAnsi" w:cstheme="minorHAnsi"/>
          <w:sz w:val="22"/>
          <w:lang w:eastAsia="en-US"/>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Characteristsics of Interest for Numerical Variables</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Location</w:t>
      </w:r>
      <w:r w:rsidR="00C474FD" w:rsidRPr="002F7C42">
        <w:rPr>
          <w:rFonts w:asciiTheme="minorHAnsi" w:eastAsia="Times New Roman" w:hAnsiTheme="minorHAnsi" w:cstheme="minorHAnsi"/>
          <w:sz w:val="22"/>
          <w:lang w:eastAsia="en-US"/>
        </w:rPr>
        <w:t xml:space="preserve"> / Position</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Spread</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Shape</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Outlier</w:t>
      </w:r>
      <w:r w:rsidR="00AE3CB0">
        <w:rPr>
          <w:rFonts w:asciiTheme="minorHAnsi" w:eastAsia="Times New Roman" w:hAnsiTheme="minorHAnsi" w:cstheme="minorHAnsi"/>
          <w:sz w:val="22"/>
          <w:lang w:eastAsia="en-US"/>
        </w:rPr>
        <w:t>s</w:t>
      </w:r>
      <w:r w:rsidRPr="002F7C42">
        <w:rPr>
          <w:rFonts w:asciiTheme="minorHAnsi" w:eastAsia="Times New Roman" w:hAnsiTheme="minorHAnsi" w:cstheme="minorHAnsi"/>
          <w:sz w:val="22"/>
          <w:lang w:eastAsia="en-US"/>
        </w:rPr>
        <w:t xml:space="preserve"> </w:t>
      </w:r>
      <w:r w:rsidR="00F10E78">
        <w:rPr>
          <w:rFonts w:asciiTheme="minorHAnsi" w:eastAsia="Times New Roman" w:hAnsiTheme="minorHAnsi" w:cstheme="minorHAnsi"/>
          <w:sz w:val="22"/>
          <w:lang w:eastAsia="en-US"/>
        </w:rPr>
        <w:t>/ Unusal Observations</w:t>
      </w:r>
    </w:p>
    <w:p w:rsidR="00F10E78" w:rsidRPr="00F10E78" w:rsidRDefault="00F10E78" w:rsidP="00F10E78">
      <w:pPr>
        <w:rPr>
          <w:rFonts w:asciiTheme="minorHAnsi" w:eastAsiaTheme="minorEastAsia" w:hAnsiTheme="minorHAnsi" w:cstheme="minorHAnsi"/>
          <w:color w:val="000000"/>
          <w:sz w:val="28"/>
          <w:szCs w:val="28"/>
        </w:rPr>
      </w:pPr>
      <w:r>
        <w:rPr>
          <w:rFonts w:asciiTheme="minorHAnsi" w:hAnsiTheme="minorHAnsi" w:cstheme="minorHAnsi"/>
          <w:sz w:val="28"/>
          <w:szCs w:val="28"/>
        </w:rPr>
        <w:lastRenderedPageBreak/>
        <w:t>5</w:t>
      </w:r>
      <w:r w:rsidRPr="00F10E78">
        <w:rPr>
          <w:rFonts w:asciiTheme="minorHAnsi" w:hAnsiTheme="minorHAnsi" w:cstheme="minorHAnsi"/>
          <w:sz w:val="28"/>
          <w:szCs w:val="28"/>
        </w:rPr>
        <w:t xml:space="preserve">.1: </w:t>
      </w:r>
      <w:r>
        <w:rPr>
          <w:rFonts w:asciiTheme="minorHAnsi" w:hAnsiTheme="minorHAnsi" w:cstheme="minorHAnsi"/>
          <w:sz w:val="28"/>
          <w:szCs w:val="28"/>
        </w:rPr>
        <w:t>Descriptive Summaries for a Numerical Variable</w:t>
      </w:r>
    </w:p>
    <w:p w:rsidR="00F10E78" w:rsidRDefault="00F10E78">
      <w:pPr>
        <w:rPr>
          <w:rFonts w:asciiTheme="minorHAnsi" w:hAnsiTheme="minorHAnsi" w:cstheme="minorHAnsi"/>
          <w:b/>
          <w:sz w:val="22"/>
          <w:u w:val="single"/>
        </w:rPr>
      </w:pPr>
    </w:p>
    <w:p w:rsidR="00F10E78" w:rsidRDefault="00F10E78">
      <w:pPr>
        <w:rPr>
          <w:rFonts w:asciiTheme="minorHAnsi" w:hAnsiTheme="minorHAnsi" w:cstheme="minorHAnsi"/>
          <w:sz w:val="22"/>
        </w:rPr>
      </w:pPr>
      <w:r>
        <w:rPr>
          <w:rFonts w:asciiTheme="minorHAnsi" w:hAnsiTheme="minorHAnsi" w:cstheme="minorHAnsi"/>
          <w:sz w:val="22"/>
        </w:rPr>
        <w:t>In this section, we will consider methods used to describe various characteristics of a numerical set of mesurements.</w:t>
      </w:r>
    </w:p>
    <w:p w:rsid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sidRPr="00F10E78">
        <w:rPr>
          <w:rFonts w:asciiTheme="minorHAnsi" w:hAnsiTheme="minorHAnsi" w:cstheme="minorHAnsi"/>
          <w:sz w:val="22"/>
          <w:u w:val="single"/>
        </w:rPr>
        <w:t>Example 5.1.1</w:t>
      </w:r>
      <w:r>
        <w:rPr>
          <w:rFonts w:asciiTheme="minorHAnsi" w:hAnsiTheme="minorHAnsi" w:cstheme="minorHAnsi"/>
          <w:sz w:val="22"/>
        </w:rPr>
        <w:t xml:space="preserve">  The following data includes snowfall amounts for various weather stations across the state of Coloarado.  These measurements were obtained over several years.  The data also includes monthly breakdown of the snowfall amounts.</w:t>
      </w:r>
    </w:p>
    <w:p w:rsidR="00F10E78" w:rsidRP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Pr>
          <w:noProof/>
          <w:lang w:eastAsia="en-US"/>
        </w:rPr>
        <w:drawing>
          <wp:inline distT="0" distB="0" distL="0" distR="0" wp14:anchorId="46903698" wp14:editId="6C3DDA41">
            <wp:extent cx="5486400" cy="934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934915"/>
                    </a:xfrm>
                    <a:prstGeom prst="rect">
                      <a:avLst/>
                    </a:prstGeom>
                  </pic:spPr>
                </pic:pic>
              </a:graphicData>
            </a:graphic>
          </wp:inline>
        </w:drawing>
      </w:r>
    </w:p>
    <w:p w:rsidR="00F10E78" w:rsidRDefault="00F10E78">
      <w:pPr>
        <w:rPr>
          <w:rFonts w:asciiTheme="minorHAnsi" w:hAnsiTheme="minorHAnsi" w:cstheme="minorHAnsi"/>
          <w:sz w:val="22"/>
        </w:rPr>
      </w:pPr>
    </w:p>
    <w:p w:rsidR="006A2A5A" w:rsidRDefault="008F5A97">
      <w:pPr>
        <w:rPr>
          <w:rFonts w:asciiTheme="minorHAnsi" w:hAnsiTheme="minorHAnsi" w:cstheme="minorHAnsi"/>
          <w:sz w:val="20"/>
        </w:rPr>
      </w:pPr>
      <w:r w:rsidRPr="008F5A97">
        <w:rPr>
          <w:rFonts w:asciiTheme="minorHAnsi" w:hAnsiTheme="minorHAnsi" w:cstheme="minorHAnsi"/>
          <w:sz w:val="20"/>
        </w:rPr>
        <w:t>Source</w:t>
      </w:r>
      <w:r w:rsidR="006A2A5A">
        <w:rPr>
          <w:rFonts w:asciiTheme="minorHAnsi" w:hAnsiTheme="minorHAnsi" w:cstheme="minorHAnsi"/>
          <w:sz w:val="20"/>
        </w:rPr>
        <w:t>s</w:t>
      </w:r>
      <w:r w:rsidRPr="008F5A97">
        <w:rPr>
          <w:rFonts w:asciiTheme="minorHAnsi" w:hAnsiTheme="minorHAnsi" w:cstheme="minorHAnsi"/>
          <w:sz w:val="20"/>
        </w:rPr>
        <w:t xml:space="preserve">: </w:t>
      </w:r>
    </w:p>
    <w:p w:rsidR="006A2A5A" w:rsidRPr="006A2A5A" w:rsidRDefault="00515281" w:rsidP="006A2A5A">
      <w:pPr>
        <w:pStyle w:val="ListParagraph"/>
        <w:numPr>
          <w:ilvl w:val="0"/>
          <w:numId w:val="36"/>
        </w:numPr>
        <w:jc w:val="left"/>
        <w:rPr>
          <w:rFonts w:asciiTheme="minorHAnsi" w:hAnsiTheme="minorHAnsi" w:cstheme="minorHAnsi"/>
          <w:sz w:val="20"/>
        </w:rPr>
      </w:pPr>
      <w:hyperlink r:id="rId10" w:history="1">
        <w:r w:rsidR="006A2A5A" w:rsidRPr="006A2A5A">
          <w:rPr>
            <w:rStyle w:val="Hyperlink"/>
            <w:rFonts w:asciiTheme="minorHAnsi" w:hAnsiTheme="minorHAnsi"/>
            <w:sz w:val="22"/>
          </w:rPr>
          <w:t>http://www.wrcc.dri.edu/htmlfiles/co/co.sno.html</w:t>
        </w:r>
      </w:hyperlink>
    </w:p>
    <w:p w:rsidR="00F10E78" w:rsidRPr="006A2A5A" w:rsidRDefault="00515281" w:rsidP="006A2A5A">
      <w:pPr>
        <w:pStyle w:val="ListParagraph"/>
        <w:numPr>
          <w:ilvl w:val="0"/>
          <w:numId w:val="36"/>
        </w:numPr>
        <w:jc w:val="left"/>
        <w:rPr>
          <w:sz w:val="22"/>
        </w:rPr>
      </w:pPr>
      <w:hyperlink r:id="rId11" w:history="1">
        <w:r w:rsidR="00F10E78" w:rsidRPr="006A2A5A">
          <w:rPr>
            <w:rStyle w:val="Hyperlink"/>
            <w:sz w:val="22"/>
          </w:rPr>
          <w:t>http://www.wrcc.dri.edu/summary/Climsmco.html</w:t>
        </w:r>
      </w:hyperlink>
    </w:p>
    <w:p w:rsidR="00F10E78" w:rsidRDefault="00F10E78">
      <w:pPr>
        <w:rPr>
          <w:rFonts w:asciiTheme="minorHAnsi" w:hAnsiTheme="minorHAnsi" w:cstheme="minorHAnsi"/>
          <w:sz w:val="22"/>
        </w:rPr>
      </w:pPr>
    </w:p>
    <w:tbl>
      <w:tblPr>
        <w:tblStyle w:val="TableGrid"/>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4886"/>
      </w:tblGrid>
      <w:tr w:rsidR="008F5A97" w:rsidTr="008F5A97">
        <w:tc>
          <w:tcPr>
            <w:tcW w:w="3881"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Weather Stations in CO</w:t>
            </w:r>
          </w:p>
          <w:p w:rsidR="008F5A97" w:rsidRDefault="008F5A97" w:rsidP="008F5A97">
            <w:pPr>
              <w:jc w:val="center"/>
              <w:rPr>
                <w:rFonts w:asciiTheme="minorHAnsi" w:hAnsiTheme="minorHAnsi" w:cstheme="minorHAnsi"/>
                <w:sz w:val="22"/>
              </w:rPr>
            </w:pPr>
          </w:p>
          <w:p w:rsidR="008F5A97" w:rsidRDefault="008F5A97" w:rsidP="008F5A97">
            <w:pPr>
              <w:jc w:val="center"/>
              <w:rPr>
                <w:rFonts w:asciiTheme="minorHAnsi" w:hAnsiTheme="minorHAnsi" w:cstheme="minorHAnsi"/>
                <w:sz w:val="22"/>
              </w:rPr>
            </w:pPr>
            <w:r>
              <w:rPr>
                <w:noProof/>
                <w:lang w:eastAsia="en-US"/>
              </w:rPr>
              <w:drawing>
                <wp:inline distT="0" distB="0" distL="0" distR="0" wp14:anchorId="388DDED6" wp14:editId="35AA83C9">
                  <wp:extent cx="2220685" cy="16260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14" t="1813" r="1"/>
                          <a:stretch/>
                        </pic:blipFill>
                        <pic:spPr bwMode="auto">
                          <a:xfrm>
                            <a:off x="0" y="0"/>
                            <a:ext cx="2227229" cy="1630866"/>
                          </a:xfrm>
                          <a:prstGeom prst="rect">
                            <a:avLst/>
                          </a:prstGeom>
                          <a:ln>
                            <a:noFill/>
                          </a:ln>
                          <a:extLst>
                            <a:ext uri="{53640926-AAD7-44D8-BBD7-CCE9431645EC}">
                              <a14:shadowObscured xmlns:a14="http://schemas.microsoft.com/office/drawing/2010/main"/>
                            </a:ext>
                          </a:extLst>
                        </pic:spPr>
                      </pic:pic>
                    </a:graphicData>
                  </a:graphic>
                </wp:inline>
              </w:drawing>
            </w:r>
          </w:p>
        </w:tc>
        <w:tc>
          <w:tcPr>
            <w:tcW w:w="4886"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County Names for CO</w:t>
            </w:r>
          </w:p>
          <w:p w:rsidR="008F5A97" w:rsidRDefault="008F5A97" w:rsidP="008F5A97">
            <w:pPr>
              <w:jc w:val="center"/>
              <w:rPr>
                <w:rFonts w:asciiTheme="minorHAnsi" w:hAnsiTheme="minorHAnsi" w:cstheme="minorHAnsi"/>
                <w:sz w:val="22"/>
              </w:rPr>
            </w:pPr>
            <w:r>
              <w:rPr>
                <w:noProof/>
                <w:lang w:eastAsia="en-US"/>
              </w:rPr>
              <w:drawing>
                <wp:inline distT="0" distB="0" distL="0" distR="0" wp14:anchorId="698E7794" wp14:editId="198E667F">
                  <wp:extent cx="2470067" cy="177733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8128" cy="1783138"/>
                          </a:xfrm>
                          <a:prstGeom prst="rect">
                            <a:avLst/>
                          </a:prstGeom>
                        </pic:spPr>
                      </pic:pic>
                    </a:graphicData>
                  </a:graphic>
                </wp:inline>
              </w:drawing>
            </w:r>
          </w:p>
        </w:tc>
      </w:tr>
    </w:tbl>
    <w:p w:rsidR="008F5A97" w:rsidRDefault="008F5A97">
      <w:pPr>
        <w:rPr>
          <w:rFonts w:asciiTheme="minorHAnsi" w:hAnsiTheme="minorHAnsi" w:cstheme="minorHAnsi"/>
          <w:sz w:val="22"/>
        </w:rPr>
      </w:pPr>
    </w:p>
    <w:p w:rsidR="008F5A97" w:rsidRPr="00AE3CB0" w:rsidRDefault="008F5A97">
      <w:pPr>
        <w:rPr>
          <w:rFonts w:asciiTheme="minorHAnsi" w:hAnsiTheme="minorHAnsi" w:cstheme="minorHAnsi"/>
          <w:sz w:val="22"/>
        </w:rPr>
      </w:pPr>
      <w:r w:rsidRPr="00AE3CB0">
        <w:rPr>
          <w:rFonts w:asciiTheme="minorHAnsi" w:hAnsiTheme="minorHAnsi" w:cstheme="minorHAnsi"/>
          <w:sz w:val="22"/>
        </w:rPr>
        <w:t xml:space="preserve">A dotplot of the snowfall amounts </w:t>
      </w:r>
      <w:r w:rsidR="006A2A5A" w:rsidRPr="00AE3CB0">
        <w:rPr>
          <w:rFonts w:asciiTheme="minorHAnsi" w:hAnsiTheme="minorHAnsi" w:cstheme="minorHAnsi"/>
          <w:sz w:val="22"/>
        </w:rPr>
        <w:t xml:space="preserve">from the 180 weather stations across </w:t>
      </w:r>
      <w:r w:rsidRPr="00AE3CB0">
        <w:rPr>
          <w:rFonts w:asciiTheme="minorHAnsi" w:hAnsiTheme="minorHAnsi" w:cstheme="minorHAnsi"/>
          <w:sz w:val="22"/>
        </w:rPr>
        <w:t>for Colorado.</w:t>
      </w:r>
    </w:p>
    <w:p w:rsidR="008F5A97" w:rsidRDefault="008F5A97">
      <w:pPr>
        <w:rPr>
          <w:rFonts w:asciiTheme="minorHAnsi" w:hAnsiTheme="minorHAnsi" w:cstheme="minorHAnsi"/>
          <w:sz w:val="28"/>
        </w:rPr>
      </w:pPr>
    </w:p>
    <w:p w:rsidR="006A2A5A" w:rsidRDefault="00B25CBA" w:rsidP="002C2E9E">
      <w:pPr>
        <w:jc w:val="center"/>
        <w:rPr>
          <w:rFonts w:asciiTheme="minorHAnsi" w:hAnsiTheme="minorHAnsi" w:cstheme="minorHAnsi"/>
          <w:sz w:val="28"/>
        </w:rPr>
      </w:pPr>
      <w:r>
        <w:rPr>
          <w:noProof/>
          <w:lang w:eastAsia="en-US"/>
        </w:rPr>
        <w:drawing>
          <wp:inline distT="0" distB="0" distL="0" distR="0" wp14:anchorId="0B1E3BC0" wp14:editId="312E4F27">
            <wp:extent cx="4551811" cy="135338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54248" cy="1354111"/>
                    </a:xfrm>
                    <a:prstGeom prst="rect">
                      <a:avLst/>
                    </a:prstGeom>
                  </pic:spPr>
                </pic:pic>
              </a:graphicData>
            </a:graphic>
          </wp:inline>
        </w:drawing>
      </w:r>
    </w:p>
    <w:p w:rsidR="00AE3CB0" w:rsidRDefault="00AE3CB0">
      <w:pPr>
        <w:rPr>
          <w:rFonts w:asciiTheme="minorHAnsi" w:hAnsiTheme="minorHAnsi" w:cstheme="minorHAnsi"/>
          <w:sz w:val="22"/>
        </w:rPr>
      </w:pPr>
      <w:r>
        <w:rPr>
          <w:rFonts w:asciiTheme="minorHAnsi" w:hAnsiTheme="minorHAnsi" w:cstheme="minorHAnsi"/>
          <w:sz w:val="22"/>
        </w:rPr>
        <w:br w:type="page"/>
      </w:r>
    </w:p>
    <w:p w:rsidR="006A2A5A" w:rsidRPr="00AE3CB0" w:rsidRDefault="006A2A5A" w:rsidP="006A2A5A">
      <w:pPr>
        <w:rPr>
          <w:rFonts w:asciiTheme="minorHAnsi" w:hAnsiTheme="minorHAnsi" w:cstheme="minorHAnsi"/>
          <w:sz w:val="22"/>
        </w:rPr>
      </w:pPr>
      <w:r w:rsidRPr="00AE3CB0">
        <w:rPr>
          <w:rFonts w:asciiTheme="minorHAnsi" w:hAnsiTheme="minorHAnsi" w:cstheme="minorHAnsi"/>
          <w:sz w:val="22"/>
        </w:rPr>
        <w:lastRenderedPageBreak/>
        <w:t xml:space="preserve">Maps such as the following can be used to visualize snowfall amounts geographically. </w:t>
      </w:r>
    </w:p>
    <w:p w:rsidR="006A2A5A" w:rsidRDefault="006A2A5A" w:rsidP="006A2A5A">
      <w:pPr>
        <w:rPr>
          <w:rFonts w:asciiTheme="minorHAnsi" w:hAnsiTheme="minorHAnsi" w:cstheme="minorHAnsi"/>
          <w:sz w:val="28"/>
        </w:rPr>
      </w:pPr>
    </w:p>
    <w:p w:rsidR="008F5A97" w:rsidRDefault="006A2A5A" w:rsidP="006A2A5A">
      <w:pPr>
        <w:jc w:val="center"/>
        <w:rPr>
          <w:rFonts w:asciiTheme="minorHAnsi" w:hAnsiTheme="minorHAnsi" w:cstheme="minorHAnsi"/>
          <w:sz w:val="28"/>
        </w:rPr>
      </w:pPr>
      <w:r>
        <w:rPr>
          <w:noProof/>
          <w:lang w:eastAsia="en-US"/>
        </w:rPr>
        <w:drawing>
          <wp:inline distT="0" distB="0" distL="0" distR="0" wp14:anchorId="02855245" wp14:editId="7EFB0813">
            <wp:extent cx="3409442" cy="2304288"/>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4298" cy="2307570"/>
                    </a:xfrm>
                    <a:prstGeom prst="rect">
                      <a:avLst/>
                    </a:prstGeom>
                  </pic:spPr>
                </pic:pic>
              </a:graphicData>
            </a:graphic>
          </wp:inline>
        </w:drawing>
      </w:r>
    </w:p>
    <w:p w:rsidR="006A2A5A" w:rsidRDefault="006A2A5A">
      <w:pPr>
        <w:rPr>
          <w:rFonts w:asciiTheme="minorHAnsi" w:hAnsiTheme="minorHAnsi" w:cstheme="minorHAnsi"/>
          <w:sz w:val="28"/>
        </w:rPr>
      </w:pPr>
    </w:p>
    <w:p w:rsidR="006A2A5A" w:rsidRDefault="006A2A5A" w:rsidP="006A2A5A">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6A2A5A" w:rsidRDefault="006A2A5A" w:rsidP="006A2A5A">
      <w:pPr>
        <w:autoSpaceDE w:val="0"/>
        <w:autoSpaceDN w:val="0"/>
        <w:adjustRightInd w:val="0"/>
        <w:rPr>
          <w:rFonts w:asciiTheme="minorHAnsi" w:eastAsia="Times New Roman" w:hAnsiTheme="minorHAnsi" w:cstheme="minorHAnsi"/>
          <w:sz w:val="22"/>
          <w:lang w:eastAsia="en-US"/>
        </w:rPr>
      </w:pPr>
    </w:p>
    <w:p w:rsidR="006A2A5A" w:rsidRDefault="006A2A5A"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Recall, data was collected on 180 weather stations across Colorado.  This map shows the outcomes for each of the 64 counties.  What do you think the map did in order to reduce the 180 weater station outcomes down to the </w:t>
      </w:r>
      <w:r w:rsidR="00AE3CB0">
        <w:rPr>
          <w:rFonts w:asciiTheme="minorHAnsi" w:eastAsia="Times New Roman" w:hAnsiTheme="minorHAnsi" w:cstheme="minorHAnsi"/>
          <w:sz w:val="22"/>
        </w:rPr>
        <w:t xml:space="preserve">64, ie.. one measurement </w:t>
      </w:r>
      <w:r>
        <w:rPr>
          <w:rFonts w:asciiTheme="minorHAnsi" w:eastAsia="Times New Roman" w:hAnsiTheme="minorHAnsi" w:cstheme="minorHAnsi"/>
          <w:sz w:val="22"/>
        </w:rPr>
        <w:t xml:space="preserve">for each county?  Discuss. </w:t>
      </w: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6A2A5A" w:rsidRPr="00F10E78" w:rsidRDefault="00AE3CB0"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Consider the fact that Larimer County has 11 weather stations and Garfield County only had 2.   </w:t>
      </w:r>
    </w:p>
    <w:p w:rsidR="005C4085" w:rsidRDefault="005C4085" w:rsidP="00AE3CB0">
      <w:pPr>
        <w:pStyle w:val="ListParagraph"/>
        <w:autoSpaceDE w:val="0"/>
        <w:autoSpaceDN w:val="0"/>
        <w:adjustRightInd w:val="0"/>
        <w:rPr>
          <w:rFonts w:asciiTheme="minorHAnsi" w:eastAsia="Times New Roman" w:hAnsiTheme="minorHAnsi" w:cstheme="minorHAnsi"/>
          <w:sz w:val="22"/>
        </w:rPr>
      </w:pPr>
      <w:r>
        <w:rPr>
          <w:noProof/>
        </w:rPr>
        <w:drawing>
          <wp:inline distT="0" distB="0" distL="0" distR="0" wp14:anchorId="49CD9F21" wp14:editId="75D99559">
            <wp:extent cx="3097142" cy="208759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1491" cy="2090523"/>
                    </a:xfrm>
                    <a:prstGeom prst="rect">
                      <a:avLst/>
                    </a:prstGeom>
                  </pic:spPr>
                </pic:pic>
              </a:graphicData>
            </a:graphic>
          </wp:inline>
        </w:drawing>
      </w:r>
    </w:p>
    <w:p w:rsidR="00AE3CB0" w:rsidRDefault="00AE3CB0" w:rsidP="00AE3CB0">
      <w:pPr>
        <w:pStyle w:val="ListParagraph"/>
        <w:autoSpaceDE w:val="0"/>
        <w:autoSpaceDN w:val="0"/>
        <w:adjustRightInd w:val="0"/>
        <w:rPr>
          <w:rFonts w:asciiTheme="minorHAnsi" w:eastAsia="Times New Roman" w:hAnsiTheme="minorHAnsi" w:cstheme="minorHAnsi"/>
          <w:sz w:val="22"/>
        </w:rPr>
      </w:pPr>
    </w:p>
    <w:p w:rsidR="00AE3CB0" w:rsidRDefault="00AE3CB0" w:rsidP="00AE3CB0">
      <w:pPr>
        <w:pStyle w:val="ListParagraph"/>
        <w:numPr>
          <w:ilvl w:val="0"/>
          <w:numId w:val="38"/>
        </w:numPr>
        <w:jc w:val="left"/>
        <w:rPr>
          <w:rFonts w:asciiTheme="minorHAnsi" w:hAnsiTheme="minorHAnsi" w:cstheme="minorHAnsi"/>
          <w:sz w:val="22"/>
        </w:rPr>
      </w:pPr>
      <w:r w:rsidRPr="00AE3CB0">
        <w:rPr>
          <w:rFonts w:asciiTheme="minorHAnsi" w:hAnsiTheme="minorHAnsi" w:cstheme="minorHAnsi"/>
          <w:sz w:val="22"/>
        </w:rPr>
        <w:t>Is the average for Larimer higher because</w:t>
      </w:r>
      <w:r>
        <w:rPr>
          <w:rFonts w:asciiTheme="minorHAnsi" w:hAnsiTheme="minorHAnsi" w:cstheme="minorHAnsi"/>
          <w:sz w:val="22"/>
        </w:rPr>
        <w:t xml:space="preserve"> it has more weather stations? </w:t>
      </w:r>
      <w:r w:rsidRPr="00AE3CB0">
        <w:rPr>
          <w:rFonts w:asciiTheme="minorHAnsi" w:hAnsiTheme="minorHAnsi" w:cstheme="minorHAnsi"/>
          <w:sz w:val="22"/>
        </w:rPr>
        <w:t>Discuss.</w:t>
      </w:r>
    </w:p>
    <w:p w:rsidR="00AE3CB0" w:rsidRDefault="00AE3CB0" w:rsidP="00AE3CB0">
      <w:pPr>
        <w:pStyle w:val="ListParagraph"/>
        <w:ind w:left="1440"/>
        <w:jc w:val="left"/>
        <w:rPr>
          <w:rFonts w:asciiTheme="minorHAnsi" w:hAnsiTheme="minorHAnsi" w:cstheme="minorHAnsi"/>
          <w:sz w:val="22"/>
        </w:rPr>
      </w:pPr>
    </w:p>
    <w:p w:rsidR="00AE3CB0" w:rsidRDefault="00AE3CB0" w:rsidP="00AE3CB0">
      <w:pPr>
        <w:pStyle w:val="ListParagraph"/>
        <w:ind w:left="1440"/>
        <w:jc w:val="left"/>
        <w:rPr>
          <w:rFonts w:asciiTheme="minorHAnsi" w:hAnsiTheme="minorHAnsi" w:cstheme="minorHAnsi"/>
          <w:sz w:val="22"/>
        </w:rPr>
      </w:pPr>
    </w:p>
    <w:p w:rsidR="00AE3CB0" w:rsidRPr="00AE3CB0" w:rsidRDefault="00AE3CB0" w:rsidP="00AE3CB0">
      <w:pPr>
        <w:pStyle w:val="ListParagraph"/>
        <w:numPr>
          <w:ilvl w:val="0"/>
          <w:numId w:val="38"/>
        </w:numPr>
        <w:jc w:val="left"/>
        <w:rPr>
          <w:rFonts w:asciiTheme="minorHAnsi" w:hAnsiTheme="minorHAnsi" w:cstheme="minorHAnsi"/>
          <w:sz w:val="22"/>
        </w:rPr>
      </w:pPr>
      <w:r>
        <w:rPr>
          <w:rFonts w:asciiTheme="minorHAnsi" w:hAnsiTheme="minorHAnsi" w:cstheme="minorHAnsi"/>
          <w:sz w:val="22"/>
        </w:rPr>
        <w:t>What impact might the number of stations have on the margin-of-error for the average for each of these counties?  Discuss.</w:t>
      </w:r>
    </w:p>
    <w:p w:rsidR="008F5A97" w:rsidRDefault="00F10E78">
      <w:pPr>
        <w:rPr>
          <w:rFonts w:asciiTheme="minorHAnsi" w:hAnsiTheme="minorHAnsi" w:cstheme="minorHAnsi"/>
          <w:sz w:val="28"/>
        </w:rPr>
      </w:pPr>
      <w:r w:rsidRPr="00F10E78">
        <w:rPr>
          <w:rFonts w:asciiTheme="minorHAnsi" w:hAnsiTheme="minorHAnsi" w:cstheme="minorHAnsi"/>
          <w:sz w:val="28"/>
        </w:rPr>
        <w:lastRenderedPageBreak/>
        <w:t>Measures of Location / Position</w:t>
      </w:r>
    </w:p>
    <w:p w:rsidR="008F5A97" w:rsidRDefault="008F5A97" w:rsidP="00C72799">
      <w:pPr>
        <w:rPr>
          <w:rFonts w:asciiTheme="minorHAnsi" w:hAnsiTheme="minorHAnsi" w:cstheme="minorHAnsi"/>
          <w:sz w:val="22"/>
        </w:rPr>
      </w:pPr>
    </w:p>
    <w:p w:rsidR="00C72799" w:rsidRPr="002F7C42" w:rsidRDefault="008F5A97" w:rsidP="00C72799">
      <w:pPr>
        <w:rPr>
          <w:rFonts w:asciiTheme="minorHAnsi" w:hAnsiTheme="minorHAnsi" w:cstheme="minorHAnsi"/>
          <w:sz w:val="22"/>
        </w:rPr>
      </w:pPr>
      <w:r>
        <w:rPr>
          <w:rFonts w:asciiTheme="minorHAnsi" w:hAnsiTheme="minorHAnsi" w:cstheme="minorHAnsi"/>
          <w:sz w:val="22"/>
        </w:rPr>
        <w:t xml:space="preserve">The most common measures of location are for the </w:t>
      </w:r>
      <w:r w:rsidRPr="00AE3CB0">
        <w:rPr>
          <w:rFonts w:asciiTheme="minorHAnsi" w:hAnsiTheme="minorHAnsi" w:cstheme="minorHAnsi"/>
          <w:sz w:val="22"/>
        </w:rPr>
        <w:t>middle</w:t>
      </w:r>
      <w:r>
        <w:rPr>
          <w:rFonts w:asciiTheme="minorHAnsi" w:hAnsiTheme="minorHAnsi" w:cstheme="minorHAnsi"/>
          <w:sz w:val="22"/>
        </w:rPr>
        <w:t xml:space="preserve"> of dataset.  The middle is typically desc</w:t>
      </w:r>
      <w:r w:rsidR="00AE3CB0">
        <w:rPr>
          <w:rFonts w:asciiTheme="minorHAnsi" w:hAnsiTheme="minorHAnsi" w:cstheme="minorHAnsi"/>
          <w:sz w:val="22"/>
        </w:rPr>
        <w:t>r</w:t>
      </w:r>
      <w:r>
        <w:rPr>
          <w:rFonts w:asciiTheme="minorHAnsi" w:hAnsiTheme="minorHAnsi" w:cstheme="minorHAnsi"/>
          <w:sz w:val="22"/>
        </w:rPr>
        <w:t>ibed usin</w:t>
      </w:r>
      <w:r w:rsidR="00AE3CB0">
        <w:rPr>
          <w:rFonts w:asciiTheme="minorHAnsi" w:hAnsiTheme="minorHAnsi" w:cstheme="minorHAnsi"/>
          <w:sz w:val="22"/>
        </w:rPr>
        <w:t xml:space="preserve">g one or more of the following:  </w:t>
      </w:r>
      <w:r>
        <w:rPr>
          <w:rFonts w:asciiTheme="minorHAnsi" w:hAnsiTheme="minorHAnsi" w:cstheme="minorHAnsi"/>
          <w:sz w:val="22"/>
        </w:rPr>
        <w:t xml:space="preserve">Mean, Median, and </w:t>
      </w:r>
      <w:r w:rsidRPr="00AE3CB0">
        <w:rPr>
          <w:rFonts w:asciiTheme="minorHAnsi" w:hAnsiTheme="minorHAnsi" w:cstheme="minorHAnsi"/>
          <w:strike/>
          <w:sz w:val="22"/>
        </w:rPr>
        <w:t>Mode</w:t>
      </w:r>
      <w:r>
        <w:rPr>
          <w:rFonts w:asciiTheme="minorHAnsi" w:hAnsiTheme="minorHAnsi" w:cstheme="minorHAnsi"/>
          <w:sz w:val="22"/>
        </w:rPr>
        <w:t xml:space="preserve">. </w:t>
      </w:r>
    </w:p>
    <w:p w:rsidR="00C72799" w:rsidRPr="002F7C42" w:rsidRDefault="00C72799" w:rsidP="00C72799">
      <w:pPr>
        <w:rPr>
          <w:rFonts w:asciiTheme="minorHAnsi" w:hAnsiTheme="minorHAnsi" w:cstheme="minorHAnsi"/>
          <w:sz w:val="22"/>
        </w:rPr>
      </w:pPr>
    </w:p>
    <w:p w:rsidR="007844FE"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 xml:space="preserve">Mean (or Average):  </w:t>
      </w:r>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jc w:val="left"/>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Median: The middle value of a dataset (after the numerical values have been put in order).  If the dataset contains an even number of observations, then the median is the average fo middle two observations.</w:t>
      </w:r>
    </w:p>
    <w:p w:rsidR="008F5A97" w:rsidRDefault="008F5A97" w:rsidP="008F5A97">
      <w:pPr>
        <w:pStyle w:val="ListParagraph"/>
        <w:jc w:val="left"/>
        <w:rPr>
          <w:rFonts w:asciiTheme="minorHAnsi" w:hAnsiTheme="minorHAnsi" w:cstheme="minorHAnsi"/>
          <w:sz w:val="22"/>
        </w:rPr>
      </w:pPr>
    </w:p>
    <w:p w:rsidR="00AE3CB0" w:rsidRDefault="00AE3CB0" w:rsidP="008F5A97">
      <w:pPr>
        <w:pStyle w:val="ListParagraph"/>
        <w:jc w:val="left"/>
        <w:rPr>
          <w:rFonts w:asciiTheme="minorHAnsi" w:hAnsiTheme="minorHAnsi" w:cstheme="minorHAnsi"/>
          <w:sz w:val="22"/>
        </w:rPr>
      </w:pPr>
    </w:p>
    <w:p w:rsidR="008F5A97" w:rsidRPr="00AE3CB0" w:rsidRDefault="008F5A97" w:rsidP="008F5A97">
      <w:pPr>
        <w:pStyle w:val="ListParagraph"/>
        <w:numPr>
          <w:ilvl w:val="0"/>
          <w:numId w:val="35"/>
        </w:numPr>
        <w:jc w:val="left"/>
        <w:rPr>
          <w:rFonts w:asciiTheme="minorHAnsi" w:hAnsiTheme="minorHAnsi" w:cstheme="minorHAnsi"/>
          <w:strike/>
          <w:sz w:val="22"/>
        </w:rPr>
      </w:pPr>
      <w:r w:rsidRPr="00AE3CB0">
        <w:rPr>
          <w:rFonts w:asciiTheme="minorHAnsi" w:hAnsiTheme="minorHAnsi" w:cstheme="minorHAnsi"/>
          <w:strike/>
          <w:sz w:val="22"/>
        </w:rPr>
        <w:t>Mode: The measurement that occurs most often.</w:t>
      </w:r>
    </w:p>
    <w:p w:rsidR="002109F7" w:rsidRDefault="002109F7" w:rsidP="007844FE">
      <w:pPr>
        <w:rPr>
          <w:rFonts w:asciiTheme="minorHAnsi" w:hAnsiTheme="minorHAnsi" w:cstheme="minorHAnsi"/>
          <w:sz w:val="22"/>
        </w:rPr>
      </w:pPr>
    </w:p>
    <w:p w:rsidR="008F5A97" w:rsidRPr="008F5A97" w:rsidRDefault="008F5A97" w:rsidP="00AE3CB0">
      <w:pPr>
        <w:ind w:left="360"/>
        <w:rPr>
          <w:rFonts w:asciiTheme="minorHAnsi" w:hAnsiTheme="minorHAnsi" w:cstheme="minorHAnsi"/>
          <w:sz w:val="22"/>
        </w:rPr>
      </w:pPr>
      <w:r>
        <w:rPr>
          <w:rFonts w:asciiTheme="minorHAnsi" w:hAnsiTheme="minorHAnsi" w:cstheme="minorHAnsi"/>
          <w:sz w:val="22"/>
          <w:u w:val="single"/>
        </w:rPr>
        <w:t>Comment</w:t>
      </w:r>
      <w:r>
        <w:rPr>
          <w:rFonts w:asciiTheme="minorHAnsi" w:hAnsiTheme="minorHAnsi" w:cstheme="minorHAnsi"/>
          <w:sz w:val="22"/>
        </w:rPr>
        <w:t xml:space="preserve">: </w:t>
      </w:r>
      <w:r w:rsidR="00AE3CB0">
        <w:rPr>
          <w:rFonts w:asciiTheme="minorHAnsi" w:hAnsiTheme="minorHAnsi" w:cstheme="minorHAnsi"/>
          <w:sz w:val="22"/>
        </w:rPr>
        <w:t xml:space="preserve">I have used strikethrough font for Mode as it is not necessarily a good measure of center. </w:t>
      </w:r>
      <w:r>
        <w:rPr>
          <w:rFonts w:asciiTheme="minorHAnsi" w:hAnsiTheme="minorHAnsi" w:cstheme="minorHAnsi"/>
          <w:sz w:val="22"/>
        </w:rPr>
        <w:t>In fact, for asymmetric data, the mode is nowhere near the center.</w:t>
      </w:r>
    </w:p>
    <w:p w:rsidR="008F5A97" w:rsidRDefault="008F5A97" w:rsidP="007844FE">
      <w:pPr>
        <w:rPr>
          <w:rFonts w:asciiTheme="minorHAnsi" w:hAnsiTheme="minorHAnsi" w:cstheme="minorHAnsi"/>
          <w:sz w:val="22"/>
        </w:rPr>
      </w:pPr>
    </w:p>
    <w:p w:rsidR="008F5A97" w:rsidRPr="002F7C42" w:rsidRDefault="008F5A97" w:rsidP="007844FE">
      <w:pPr>
        <w:rPr>
          <w:rFonts w:asciiTheme="minorHAnsi" w:hAnsiTheme="minorHAnsi" w:cstheme="minorHAnsi"/>
          <w:sz w:val="22"/>
        </w:rPr>
      </w:pPr>
    </w:p>
    <w:p w:rsidR="008F5A97" w:rsidRPr="00AE3CB0" w:rsidRDefault="008F5A97" w:rsidP="002109F7">
      <w:pPr>
        <w:rPr>
          <w:rFonts w:asciiTheme="minorHAnsi" w:hAnsiTheme="minorHAnsi" w:cstheme="minorHAnsi"/>
          <w:bCs/>
          <w:sz w:val="22"/>
          <w:szCs w:val="22"/>
          <w:u w:val="single"/>
        </w:rPr>
      </w:pPr>
      <w:r w:rsidRPr="00AE3CB0">
        <w:rPr>
          <w:rFonts w:asciiTheme="minorHAnsi" w:hAnsiTheme="minorHAnsi" w:cstheme="minorHAnsi"/>
          <w:bCs/>
          <w:sz w:val="22"/>
          <w:szCs w:val="22"/>
          <w:u w:val="single"/>
        </w:rPr>
        <w:t>Gettiing these summaries in Excel</w:t>
      </w:r>
    </w:p>
    <w:p w:rsidR="008F5A97" w:rsidRDefault="008F5A97" w:rsidP="002109F7">
      <w:pPr>
        <w:rPr>
          <w:rFonts w:asciiTheme="minorHAnsi" w:hAnsiTheme="minorHAnsi" w:cstheme="minorHAnsi"/>
          <w:b/>
          <w:bCs/>
          <w:sz w:val="22"/>
          <w:szCs w:val="22"/>
          <w:u w:val="single"/>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In Excel, the mean, median, and mode can be found using the following functions.</w:t>
      </w:r>
    </w:p>
    <w:p w:rsidR="00B25CBA" w:rsidRDefault="00B25CBA"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613"/>
      </w:tblGrid>
      <w:tr w:rsidR="00B25CBA" w:rsidTr="00B25CBA">
        <w:trPr>
          <w:jc w:val="center"/>
        </w:trPr>
        <w:tc>
          <w:tcPr>
            <w:tcW w:w="1108"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Quantity</w:t>
            </w:r>
          </w:p>
        </w:tc>
        <w:tc>
          <w:tcPr>
            <w:tcW w:w="1613"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Excel Function</w:t>
            </w:r>
          </w:p>
        </w:tc>
      </w:tr>
      <w:tr w:rsidR="00B25CBA" w:rsidTr="00B25CBA">
        <w:trPr>
          <w:jc w:val="center"/>
        </w:trPr>
        <w:tc>
          <w:tcPr>
            <w:tcW w:w="1108" w:type="dxa"/>
            <w:tcBorders>
              <w:top w:val="single" w:sz="4" w:space="0" w:color="auto"/>
            </w:tcBorders>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Mean</w:t>
            </w:r>
          </w:p>
        </w:tc>
        <w:tc>
          <w:tcPr>
            <w:tcW w:w="1613" w:type="dxa"/>
            <w:tcBorders>
              <w:top w:val="single" w:sz="4" w:space="0" w:color="auto"/>
            </w:tcBorders>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=AVERAGE()</w:t>
            </w:r>
          </w:p>
        </w:tc>
      </w:tr>
      <w:tr w:rsidR="00B25CBA" w:rsidTr="00B25CBA">
        <w:trPr>
          <w:jc w:val="center"/>
        </w:trPr>
        <w:tc>
          <w:tcPr>
            <w:tcW w:w="1108" w:type="dxa"/>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Median</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=MEDIAN()</w:t>
            </w:r>
          </w:p>
        </w:tc>
      </w:tr>
      <w:tr w:rsidR="00B25CBA" w:rsidTr="00B25CBA">
        <w:trPr>
          <w:jc w:val="center"/>
        </w:trPr>
        <w:tc>
          <w:tcPr>
            <w:tcW w:w="1108" w:type="dxa"/>
          </w:tcPr>
          <w:p w:rsidR="00B25CBA" w:rsidRPr="007C523A" w:rsidRDefault="00B25CBA" w:rsidP="00B25CBA">
            <w:pPr>
              <w:jc w:val="right"/>
              <w:rPr>
                <w:rFonts w:asciiTheme="minorHAnsi" w:hAnsiTheme="minorHAnsi" w:cstheme="minorHAnsi"/>
                <w:bCs/>
                <w:strike/>
                <w:sz w:val="22"/>
                <w:szCs w:val="22"/>
              </w:rPr>
            </w:pPr>
            <w:r w:rsidRPr="007C523A">
              <w:rPr>
                <w:rFonts w:asciiTheme="minorHAnsi" w:hAnsiTheme="minorHAnsi" w:cstheme="minorHAnsi"/>
                <w:bCs/>
                <w:strike/>
                <w:sz w:val="22"/>
                <w:szCs w:val="22"/>
              </w:rPr>
              <w:t>Mode</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w:t>
            </w:r>
            <w:r w:rsidRPr="007C523A">
              <w:rPr>
                <w:rFonts w:asciiTheme="minorHAnsi" w:hAnsiTheme="minorHAnsi" w:cstheme="minorHAnsi"/>
                <w:bCs/>
                <w:strike/>
                <w:sz w:val="22"/>
                <w:szCs w:val="22"/>
              </w:rPr>
              <w:t>MODE()</w:t>
            </w:r>
          </w:p>
        </w:tc>
      </w:tr>
    </w:tbl>
    <w:p w:rsidR="00B25CBA" w:rsidRDefault="00B25CBA" w:rsidP="002109F7">
      <w:pPr>
        <w:rPr>
          <w:rFonts w:asciiTheme="minorHAnsi" w:hAnsiTheme="minorHAnsi" w:cstheme="minorHAnsi"/>
          <w:bCs/>
          <w:sz w:val="22"/>
          <w:szCs w:val="22"/>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Getting these quantities for the CO snowfall data.</w:t>
      </w:r>
    </w:p>
    <w:p w:rsidR="00B25CBA" w:rsidRPr="00B25CBA" w:rsidRDefault="00B25CBA" w:rsidP="002109F7">
      <w:pPr>
        <w:rPr>
          <w:rFonts w:asciiTheme="minorHAnsi" w:hAnsiTheme="minorHAnsi" w:cstheme="minorHAnsi"/>
          <w:bCs/>
          <w:sz w:val="22"/>
          <w:szCs w:val="22"/>
        </w:rPr>
      </w:pPr>
    </w:p>
    <w:p w:rsidR="00B25CBA" w:rsidRDefault="007C523A" w:rsidP="001A57E3">
      <w:pPr>
        <w:jc w:val="center"/>
        <w:rPr>
          <w:rFonts w:asciiTheme="minorHAnsi" w:hAnsiTheme="minorHAnsi" w:cstheme="minorHAnsi"/>
          <w:b/>
          <w:bCs/>
          <w:sz w:val="22"/>
          <w:szCs w:val="22"/>
          <w:u w:val="single"/>
        </w:rPr>
      </w:pPr>
      <w:r>
        <w:rPr>
          <w:noProof/>
          <w:lang w:eastAsia="en-US"/>
        </w:rPr>
        <w:drawing>
          <wp:inline distT="0" distB="0" distL="0" distR="0" wp14:anchorId="2A014F40" wp14:editId="27B3D66C">
            <wp:extent cx="324802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8025" cy="2124075"/>
                    </a:xfrm>
                    <a:prstGeom prst="rect">
                      <a:avLst/>
                    </a:prstGeom>
                  </pic:spPr>
                </pic:pic>
              </a:graphicData>
            </a:graphic>
          </wp:inline>
        </w:drawing>
      </w:r>
    </w:p>
    <w:p w:rsidR="001A57E3" w:rsidRDefault="001A57E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rsidR="001A57E3" w:rsidRDefault="001A57E3" w:rsidP="001A57E3">
      <w:pPr>
        <w:rPr>
          <w:rFonts w:asciiTheme="minorHAnsi" w:hAnsiTheme="minorHAnsi" w:cstheme="minorHAnsi"/>
          <w:bCs/>
          <w:sz w:val="22"/>
          <w:szCs w:val="22"/>
        </w:rPr>
      </w:pPr>
      <w:r>
        <w:rPr>
          <w:rFonts w:asciiTheme="minorHAnsi" w:hAnsiTheme="minorHAnsi" w:cstheme="minorHAnsi"/>
          <w:bCs/>
          <w:sz w:val="22"/>
          <w:szCs w:val="22"/>
        </w:rPr>
        <w:t xml:space="preserve">When an average is computed for a set of numbers, the information contained in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measurements </w:t>
      </w:r>
      <w:r w:rsidR="007C523A">
        <w:rPr>
          <w:rFonts w:asciiTheme="minorHAnsi" w:hAnsiTheme="minorHAnsi" w:cstheme="minorHAnsi"/>
          <w:bCs/>
          <w:sz w:val="22"/>
          <w:szCs w:val="22"/>
        </w:rPr>
        <w:t xml:space="preserve">is </w:t>
      </w:r>
      <w:r>
        <w:rPr>
          <w:rFonts w:asciiTheme="minorHAnsi" w:hAnsiTheme="minorHAnsi" w:cstheme="minorHAnsi"/>
          <w:bCs/>
          <w:sz w:val="22"/>
          <w:szCs w:val="22"/>
        </w:rPr>
        <w:t xml:space="preserve">reduced or condensed into a single number.  </w:t>
      </w:r>
    </w:p>
    <w:p w:rsidR="001A57E3" w:rsidRDefault="001A57E3" w:rsidP="001A57E3">
      <w:pPr>
        <w:rPr>
          <w:rFonts w:asciiTheme="minorHAnsi" w:hAnsiTheme="minorHAnsi" w:cstheme="minorHAnsi"/>
          <w:b/>
          <w:bCs/>
          <w:sz w:val="22"/>
          <w:szCs w:val="22"/>
          <w:u w:val="single"/>
        </w:rPr>
      </w:pPr>
    </w:p>
    <w:tbl>
      <w:tblPr>
        <w:tblStyle w:val="TableGrid"/>
        <w:tblW w:w="0" w:type="auto"/>
        <w:tblInd w:w="468" w:type="dxa"/>
        <w:tblLook w:val="04A0" w:firstRow="1" w:lastRow="0" w:firstColumn="1" w:lastColumn="0" w:noHBand="0" w:noVBand="1"/>
      </w:tblPr>
      <w:tblGrid>
        <w:gridCol w:w="1888"/>
        <w:gridCol w:w="6274"/>
      </w:tblGrid>
      <w:tr w:rsidR="00F21035" w:rsidTr="00F21035">
        <w:tc>
          <w:tcPr>
            <w:tcW w:w="2070" w:type="dxa"/>
          </w:tcPr>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r>
              <w:rPr>
                <w:rFonts w:asciiTheme="minorHAnsi" w:hAnsiTheme="minorHAnsi" w:cstheme="minorHAnsi"/>
                <w:bCs/>
                <w:sz w:val="22"/>
                <w:szCs w:val="22"/>
              </w:rPr>
              <w:t xml:space="preserve">The average is the </w:t>
            </w:r>
            <w:r w:rsidRPr="00F21035">
              <w:rPr>
                <w:rFonts w:asciiTheme="minorHAnsi" w:hAnsiTheme="minorHAnsi" w:cstheme="minorHAnsi"/>
                <w:bCs/>
                <w:i/>
                <w:sz w:val="22"/>
                <w:szCs w:val="22"/>
              </w:rPr>
              <w:t>balance point</w:t>
            </w:r>
            <w:r>
              <w:rPr>
                <w:rFonts w:asciiTheme="minorHAnsi" w:hAnsiTheme="minorHAnsi" w:cstheme="minorHAnsi"/>
                <w:bCs/>
                <w:sz w:val="22"/>
                <w:szCs w:val="22"/>
              </w:rPr>
              <w:t xml:space="preserve"> in the distribution.</w:t>
            </w:r>
          </w:p>
          <w:p w:rsidR="00F21035" w:rsidRDefault="00F21035" w:rsidP="00F21035">
            <w:pPr>
              <w:jc w:val="center"/>
              <w:rPr>
                <w:rFonts w:asciiTheme="minorHAnsi" w:hAnsiTheme="minorHAnsi" w:cstheme="minorHAnsi"/>
                <w:bCs/>
                <w:sz w:val="22"/>
                <w:szCs w:val="22"/>
              </w:rPr>
            </w:pPr>
          </w:p>
        </w:tc>
        <w:tc>
          <w:tcPr>
            <w:tcW w:w="6318" w:type="dxa"/>
            <w:vMerge w:val="restart"/>
          </w:tcPr>
          <w:p w:rsidR="00F21035" w:rsidRDefault="00F21035" w:rsidP="002109F7">
            <w:pPr>
              <w:rPr>
                <w:rFonts w:asciiTheme="minorHAnsi" w:hAnsiTheme="minorHAnsi" w:cstheme="minorHAnsi"/>
                <w:bCs/>
                <w:sz w:val="22"/>
                <w:szCs w:val="22"/>
              </w:rPr>
            </w:pPr>
          </w:p>
          <w:p w:rsidR="00F21035" w:rsidRDefault="00F21035" w:rsidP="002109F7">
            <w:pPr>
              <w:rPr>
                <w:rFonts w:asciiTheme="minorHAnsi" w:hAnsiTheme="minorHAnsi" w:cstheme="minorHAnsi"/>
                <w:bCs/>
                <w:sz w:val="22"/>
                <w:szCs w:val="22"/>
              </w:rPr>
            </w:pPr>
            <w:r>
              <w:rPr>
                <w:noProof/>
                <w:lang w:eastAsia="en-US"/>
              </w:rPr>
              <w:drawing>
                <wp:inline distT="0" distB="0" distL="0" distR="0" wp14:anchorId="765AB8B9" wp14:editId="347B8ECA">
                  <wp:extent cx="3797330" cy="1475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7330" cy="1475117"/>
                          </a:xfrm>
                          <a:prstGeom prst="rect">
                            <a:avLst/>
                          </a:prstGeom>
                        </pic:spPr>
                      </pic:pic>
                    </a:graphicData>
                  </a:graphic>
                </wp:inline>
              </w:drawing>
            </w:r>
          </w:p>
        </w:tc>
      </w:tr>
      <w:tr w:rsidR="00F21035" w:rsidTr="00F21035">
        <w:tc>
          <w:tcPr>
            <w:tcW w:w="2070" w:type="dxa"/>
          </w:tcPr>
          <w:p w:rsidR="00F21035" w:rsidRDefault="006F6967" w:rsidP="006F6967">
            <w:pPr>
              <w:jc w:val="center"/>
              <w:rPr>
                <w:rFonts w:asciiTheme="minorHAnsi" w:hAnsiTheme="minorHAnsi" w:cstheme="minorHAnsi"/>
                <w:bCs/>
                <w:sz w:val="22"/>
                <w:szCs w:val="22"/>
              </w:rPr>
            </w:pPr>
            <w:r>
              <w:rPr>
                <w:rFonts w:asciiTheme="minorHAnsi" w:hAnsiTheme="minorHAnsi" w:cstheme="minorHAnsi"/>
                <w:bCs/>
                <w:sz w:val="22"/>
                <w:szCs w:val="22"/>
              </w:rPr>
              <w:t>Measurements</w:t>
            </w:r>
            <w:r w:rsidR="00F21035">
              <w:rPr>
                <w:rFonts w:asciiTheme="minorHAnsi" w:hAnsiTheme="minorHAnsi" w:cstheme="minorHAnsi"/>
                <w:bCs/>
                <w:sz w:val="22"/>
                <w:szCs w:val="22"/>
              </w:rPr>
              <w:t xml:space="preserve"> get </w:t>
            </w:r>
            <w:r>
              <w:rPr>
                <w:rFonts w:asciiTheme="minorHAnsi" w:hAnsiTheme="minorHAnsi" w:cstheme="minorHAnsi"/>
                <w:bCs/>
                <w:i/>
                <w:sz w:val="22"/>
                <w:szCs w:val="22"/>
              </w:rPr>
              <w:t>condensed</w:t>
            </w:r>
            <w:r w:rsidR="00F21035">
              <w:rPr>
                <w:rFonts w:asciiTheme="minorHAnsi" w:hAnsiTheme="minorHAnsi" w:cstheme="minorHAnsi"/>
                <w:bCs/>
                <w:sz w:val="22"/>
                <w:szCs w:val="22"/>
              </w:rPr>
              <w:t xml:space="preserve"> to an average</w:t>
            </w:r>
          </w:p>
        </w:tc>
        <w:tc>
          <w:tcPr>
            <w:tcW w:w="6318" w:type="dxa"/>
            <w:vMerge/>
          </w:tcPr>
          <w:p w:rsidR="00F21035" w:rsidRDefault="00F21035" w:rsidP="002109F7">
            <w:pPr>
              <w:rPr>
                <w:rFonts w:asciiTheme="minorHAnsi" w:hAnsiTheme="minorHAnsi" w:cstheme="minorHAnsi"/>
                <w:bCs/>
                <w:sz w:val="22"/>
                <w:szCs w:val="22"/>
              </w:rPr>
            </w:pPr>
          </w:p>
        </w:tc>
      </w:tr>
    </w:tbl>
    <w:p w:rsidR="00F21035" w:rsidRDefault="00F21035" w:rsidP="002109F7">
      <w:pPr>
        <w:rPr>
          <w:rFonts w:asciiTheme="minorHAnsi" w:hAnsiTheme="minorHAnsi" w:cstheme="minorHAnsi"/>
          <w:bCs/>
          <w:sz w:val="22"/>
          <w:szCs w:val="22"/>
        </w:rPr>
      </w:pPr>
    </w:p>
    <w:p w:rsidR="006F6967" w:rsidRDefault="006F6967" w:rsidP="006F6967">
      <w:pPr>
        <w:rPr>
          <w:rFonts w:asciiTheme="minorHAnsi" w:hAnsiTheme="minorHAnsi" w:cstheme="minorHAnsi"/>
          <w:bCs/>
          <w:sz w:val="22"/>
          <w:szCs w:val="22"/>
        </w:rPr>
      </w:pPr>
      <w:r>
        <w:rPr>
          <w:rFonts w:asciiTheme="minorHAnsi" w:hAnsiTheme="minorHAnsi" w:cstheme="minorHAnsi"/>
          <w:bCs/>
          <w:sz w:val="22"/>
          <w:szCs w:val="22"/>
        </w:rPr>
        <w:t>There are advantages (and disadvantages) to reducing this information down to a single number.  For example, consider the snowfall amounts for the following counties.</w:t>
      </w:r>
    </w:p>
    <w:p w:rsidR="006F6967" w:rsidRDefault="006F6967" w:rsidP="006F6967">
      <w:pPr>
        <w:rPr>
          <w:rFonts w:asciiTheme="minorHAnsi" w:hAnsiTheme="minorHAnsi" w:cstheme="minorHAnsi"/>
          <w:bCs/>
          <w:sz w:val="22"/>
          <w:szCs w:val="22"/>
        </w:rPr>
      </w:pPr>
    </w:p>
    <w:p w:rsidR="00AE3CB0" w:rsidRDefault="006F6967" w:rsidP="006F6967">
      <w:pPr>
        <w:rPr>
          <w:rFonts w:asciiTheme="minorHAnsi" w:hAnsiTheme="minorHAnsi" w:cstheme="minorHAnsi"/>
          <w:bCs/>
          <w:sz w:val="22"/>
          <w:szCs w:val="22"/>
        </w:rPr>
      </w:pPr>
      <w:r w:rsidRPr="006F6967">
        <w:rPr>
          <w:rFonts w:asciiTheme="minorHAnsi" w:hAnsiTheme="minorHAnsi" w:cstheme="minorHAnsi"/>
          <w:bCs/>
          <w:sz w:val="22"/>
          <w:szCs w:val="22"/>
          <w:u w:val="single"/>
        </w:rPr>
        <w:t>Question</w:t>
      </w:r>
      <w:r>
        <w:rPr>
          <w:rFonts w:asciiTheme="minorHAnsi" w:hAnsiTheme="minorHAnsi" w:cstheme="minorHAnsi"/>
          <w:bCs/>
          <w:sz w:val="22"/>
          <w:szCs w:val="22"/>
        </w:rPr>
        <w:t xml:space="preserve">:  How different </w:t>
      </w:r>
      <w:r w:rsidR="007C523A">
        <w:rPr>
          <w:rFonts w:asciiTheme="minorHAnsi" w:hAnsiTheme="minorHAnsi" w:cstheme="minorHAnsi"/>
          <w:bCs/>
          <w:sz w:val="22"/>
          <w:szCs w:val="22"/>
        </w:rPr>
        <w:t>are</w:t>
      </w:r>
      <w:r>
        <w:rPr>
          <w:rFonts w:asciiTheme="minorHAnsi" w:hAnsiTheme="minorHAnsi" w:cstheme="minorHAnsi"/>
          <w:bCs/>
          <w:sz w:val="22"/>
          <w:szCs w:val="22"/>
        </w:rPr>
        <w:t xml:space="preserve"> the snowfall </w:t>
      </w:r>
      <w:r w:rsidR="007C523A">
        <w:rPr>
          <w:rFonts w:asciiTheme="minorHAnsi" w:hAnsiTheme="minorHAnsi" w:cstheme="minorHAnsi"/>
          <w:bCs/>
          <w:sz w:val="22"/>
          <w:szCs w:val="22"/>
        </w:rPr>
        <w:t xml:space="preserve">amounts </w:t>
      </w:r>
      <w:r>
        <w:rPr>
          <w:rFonts w:asciiTheme="minorHAnsi" w:hAnsiTheme="minorHAnsi" w:cstheme="minorHAnsi"/>
          <w:bCs/>
          <w:sz w:val="22"/>
          <w:szCs w:val="22"/>
        </w:rPr>
        <w:t>in these counties?</w:t>
      </w:r>
      <w:r w:rsidR="00F21035">
        <w:rPr>
          <w:rFonts w:asciiTheme="minorHAnsi" w:hAnsiTheme="minorHAnsi" w:cstheme="minorHAnsi"/>
          <w:bCs/>
          <w:sz w:val="22"/>
          <w:szCs w:val="22"/>
        </w:rPr>
        <w:br/>
      </w: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0561BD9E" wp14:editId="540034BF">
            <wp:extent cx="4140679" cy="7547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0679" cy="754700"/>
                    </a:xfrm>
                    <a:prstGeom prst="rect">
                      <a:avLst/>
                    </a:prstGeom>
                  </pic:spPr>
                </pic:pic>
              </a:graphicData>
            </a:graphic>
          </wp:inline>
        </w:drawing>
      </w:r>
    </w:p>
    <w:p w:rsidR="00F21035" w:rsidRDefault="00F21035"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r>
        <w:rPr>
          <w:rFonts w:asciiTheme="minorHAnsi" w:hAnsiTheme="minorHAnsi" w:cstheme="minorHAnsi"/>
          <w:bCs/>
          <w:sz w:val="22"/>
          <w:szCs w:val="22"/>
        </w:rPr>
        <w:t xml:space="preserve">If the average of each county is computed, then measuring the </w:t>
      </w:r>
      <w:r w:rsidR="007C523A">
        <w:rPr>
          <w:rFonts w:asciiTheme="minorHAnsi" w:hAnsiTheme="minorHAnsi" w:cstheme="minorHAnsi"/>
          <w:bCs/>
          <w:sz w:val="22"/>
          <w:szCs w:val="22"/>
        </w:rPr>
        <w:t>amount</w:t>
      </w:r>
      <w:r>
        <w:rPr>
          <w:rFonts w:asciiTheme="minorHAnsi" w:hAnsiTheme="minorHAnsi" w:cstheme="minorHAnsi"/>
          <w:bCs/>
          <w:sz w:val="22"/>
          <w:szCs w:val="22"/>
        </w:rPr>
        <w:t xml:space="preserve"> of difference between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three counties is</w:t>
      </w:r>
      <w:r w:rsidR="007C523A">
        <w:rPr>
          <w:rFonts w:asciiTheme="minorHAnsi" w:hAnsiTheme="minorHAnsi" w:cstheme="minorHAnsi"/>
          <w:bCs/>
          <w:sz w:val="22"/>
          <w:szCs w:val="22"/>
        </w:rPr>
        <w:t xml:space="preserve"> straight forward</w:t>
      </w:r>
      <w:r>
        <w:rPr>
          <w:rFonts w:asciiTheme="minorHAnsi" w:hAnsiTheme="minorHAnsi" w:cstheme="minorHAnsi"/>
          <w:bCs/>
          <w:sz w:val="22"/>
          <w:szCs w:val="22"/>
        </w:rPr>
        <w:t>.</w:t>
      </w:r>
    </w:p>
    <w:p w:rsidR="006F6967" w:rsidRDefault="006F6967" w:rsidP="002109F7">
      <w:pPr>
        <w:rPr>
          <w:rFonts w:asciiTheme="minorHAnsi" w:hAnsiTheme="minorHAnsi" w:cstheme="minorHAnsi"/>
          <w:bCs/>
          <w:sz w:val="22"/>
          <w:szCs w:val="22"/>
        </w:rPr>
      </w:pP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1C45505C" wp14:editId="733EA7DE">
            <wp:extent cx="4175184" cy="615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75184" cy="615571"/>
                    </a:xfrm>
                    <a:prstGeom prst="rect">
                      <a:avLst/>
                    </a:prstGeom>
                  </pic:spPr>
                </pic:pic>
              </a:graphicData>
            </a:graphic>
          </wp:inline>
        </w:drawing>
      </w:r>
    </w:p>
    <w:p w:rsidR="006F6967" w:rsidRDefault="006F6967"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1A57E3" w:rsidRDefault="001A57E3" w:rsidP="002109F7">
      <w:pPr>
        <w:rPr>
          <w:rFonts w:asciiTheme="minorHAnsi" w:hAnsiTheme="minorHAnsi" w:cstheme="minorHAnsi"/>
          <w:bCs/>
          <w:sz w:val="22"/>
          <w:szCs w:val="22"/>
        </w:rPr>
      </w:pPr>
      <w:r>
        <w:rPr>
          <w:rFonts w:asciiTheme="minorHAnsi" w:hAnsiTheme="minorHAnsi" w:cstheme="minorHAnsi"/>
          <w:bCs/>
          <w:sz w:val="22"/>
          <w:szCs w:val="22"/>
        </w:rPr>
        <w:t>The median is guaranteed to be the middle value in a set of measurements.  There are 180 measurements in the following dotplot, thus the middle value would be halfway between the 90</w:t>
      </w:r>
      <w:r w:rsidRPr="001A57E3">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and 91</w:t>
      </w:r>
      <w:r w:rsidRPr="001A57E3">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measurement, which is 46.45 inches for the CO snowfall data.</w:t>
      </w:r>
    </w:p>
    <w:p w:rsidR="001A57E3" w:rsidRDefault="001A57E3" w:rsidP="002109F7">
      <w:pPr>
        <w:rPr>
          <w:rFonts w:asciiTheme="minorHAnsi" w:hAnsiTheme="minorHAnsi" w:cstheme="minorHAnsi"/>
          <w:bCs/>
          <w:sz w:val="22"/>
          <w:szCs w:val="22"/>
        </w:rPr>
      </w:pPr>
    </w:p>
    <w:p w:rsidR="001A57E3" w:rsidRDefault="001A57E3" w:rsidP="001A57E3">
      <w:pPr>
        <w:jc w:val="center"/>
        <w:rPr>
          <w:rFonts w:asciiTheme="minorHAnsi" w:hAnsiTheme="minorHAnsi" w:cstheme="minorHAnsi"/>
          <w:bCs/>
          <w:sz w:val="22"/>
          <w:szCs w:val="22"/>
        </w:rPr>
      </w:pPr>
      <w:r>
        <w:rPr>
          <w:noProof/>
          <w:lang w:eastAsia="en-US"/>
        </w:rPr>
        <w:drawing>
          <wp:inline distT="0" distB="0" distL="0" distR="0" wp14:anchorId="4A92D647" wp14:editId="0FFBB473">
            <wp:extent cx="4354609" cy="133383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6155" cy="1334306"/>
                    </a:xfrm>
                    <a:prstGeom prst="rect">
                      <a:avLst/>
                    </a:prstGeom>
                  </pic:spPr>
                </pic:pic>
              </a:graphicData>
            </a:graphic>
          </wp:inline>
        </w:drawing>
      </w:r>
    </w:p>
    <w:p w:rsidR="008425E4" w:rsidRDefault="008425E4">
      <w:pPr>
        <w:rPr>
          <w:rFonts w:asciiTheme="minorHAnsi" w:hAnsiTheme="minorHAnsi" w:cstheme="minorHAnsi"/>
          <w:bCs/>
          <w:sz w:val="22"/>
          <w:szCs w:val="22"/>
        </w:rPr>
      </w:pPr>
      <w:r>
        <w:rPr>
          <w:rFonts w:asciiTheme="minorHAnsi" w:hAnsiTheme="minorHAnsi" w:cstheme="minorHAnsi"/>
          <w:bCs/>
          <w:sz w:val="22"/>
          <w:szCs w:val="22"/>
        </w:rPr>
        <w:br w:type="page"/>
      </w:r>
    </w:p>
    <w:p w:rsidR="001A57E3" w:rsidRDefault="008425E4" w:rsidP="002109F7">
      <w:pPr>
        <w:rPr>
          <w:rFonts w:asciiTheme="minorHAnsi" w:hAnsiTheme="minorHAnsi" w:cstheme="minorHAnsi"/>
          <w:bCs/>
          <w:sz w:val="22"/>
          <w:szCs w:val="22"/>
        </w:rPr>
      </w:pPr>
      <w:r>
        <w:rPr>
          <w:rFonts w:asciiTheme="minorHAnsi" w:hAnsiTheme="minorHAnsi" w:cstheme="minorHAnsi"/>
          <w:bCs/>
          <w:sz w:val="22"/>
          <w:szCs w:val="22"/>
        </w:rPr>
        <w:t>For this particular example, the mean and median are somewhat different.  In fact, the difference between these two measures of center is just about 20 inches (which is a lot considering these relative size of our measurements).</w:t>
      </w:r>
    </w:p>
    <w:p w:rsidR="008425E4" w:rsidRDefault="008425E4"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1440"/>
      </w:tblGrid>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 xml:space="preserve">Mean =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64.70 inches</w:t>
            </w:r>
          </w:p>
        </w:tc>
      </w:tr>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Median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46.45 inches</w:t>
            </w:r>
          </w:p>
        </w:tc>
      </w:tr>
    </w:tbl>
    <w:p w:rsidR="008425E4" w:rsidRDefault="008425E4" w:rsidP="002109F7">
      <w:pPr>
        <w:rPr>
          <w:rFonts w:asciiTheme="minorHAnsi" w:hAnsiTheme="minorHAnsi" w:cstheme="minorHAnsi"/>
          <w:bCs/>
          <w:sz w:val="22"/>
          <w:szCs w:val="22"/>
        </w:rPr>
      </w:pPr>
    </w:p>
    <w:p w:rsidR="006F6967" w:rsidRDefault="008425E4" w:rsidP="002109F7">
      <w:pPr>
        <w:rPr>
          <w:rFonts w:asciiTheme="minorHAnsi" w:hAnsiTheme="minorHAnsi" w:cstheme="minorHAnsi"/>
          <w:bCs/>
          <w:sz w:val="22"/>
          <w:szCs w:val="22"/>
        </w:rPr>
      </w:pPr>
      <w:r>
        <w:rPr>
          <w:rFonts w:asciiTheme="minorHAnsi" w:hAnsiTheme="minorHAnsi" w:cstheme="minorHAnsi"/>
          <w:bCs/>
          <w:sz w:val="22"/>
          <w:szCs w:val="22"/>
        </w:rPr>
        <w:t>The average snowfall amount is somewhat larger than median because the snowfall measurements tend to be more spread out in the right-tail of the distribution compared to the left-tail.  Statisticians affectionately say this distribution would have a fat right-tail or upper-tail.</w:t>
      </w:r>
    </w:p>
    <w:p w:rsidR="007C523A" w:rsidRDefault="007C523A" w:rsidP="002109F7">
      <w:pPr>
        <w:rPr>
          <w:rFonts w:asciiTheme="minorHAnsi" w:hAnsiTheme="minorHAnsi" w:cstheme="minorHAnsi"/>
          <w:bCs/>
          <w:sz w:val="22"/>
          <w:szCs w:val="22"/>
          <w:u w:val="single"/>
        </w:rPr>
      </w:pPr>
    </w:p>
    <w:p w:rsidR="007C523A" w:rsidRDefault="007C523A" w:rsidP="008425E4">
      <w:pPr>
        <w:jc w:val="center"/>
        <w:rPr>
          <w:rFonts w:asciiTheme="minorHAnsi" w:hAnsiTheme="minorHAnsi" w:cstheme="minorHAnsi"/>
          <w:bCs/>
          <w:sz w:val="22"/>
          <w:szCs w:val="22"/>
          <w:u w:val="single"/>
        </w:rPr>
      </w:pPr>
      <w:r>
        <w:rPr>
          <w:noProof/>
          <w:lang w:eastAsia="en-US"/>
        </w:rPr>
        <w:drawing>
          <wp:inline distT="0" distB="0" distL="0" distR="0" wp14:anchorId="36D3D332" wp14:editId="168AE120">
            <wp:extent cx="3614468" cy="970036"/>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4468" cy="970036"/>
                    </a:xfrm>
                    <a:prstGeom prst="rect">
                      <a:avLst/>
                    </a:prstGeom>
                  </pic:spPr>
                </pic:pic>
              </a:graphicData>
            </a:graphic>
          </wp:inline>
        </w:drawing>
      </w:r>
    </w:p>
    <w:p w:rsidR="008425E4" w:rsidRDefault="008425E4" w:rsidP="008425E4">
      <w:pPr>
        <w:jc w:val="center"/>
        <w:rPr>
          <w:rFonts w:asciiTheme="minorHAnsi" w:hAnsiTheme="minorHAnsi" w:cstheme="minorHAnsi"/>
          <w:bCs/>
          <w:sz w:val="22"/>
          <w:szCs w:val="22"/>
          <w:u w:val="single"/>
        </w:rPr>
      </w:pPr>
    </w:p>
    <w:p w:rsidR="008425E4" w:rsidRDefault="008425E4" w:rsidP="008425E4">
      <w:pPr>
        <w:rPr>
          <w:rFonts w:asciiTheme="minorHAnsi" w:hAnsiTheme="minorHAnsi" w:cstheme="minorHAnsi"/>
          <w:bCs/>
          <w:sz w:val="22"/>
          <w:szCs w:val="22"/>
        </w:rPr>
      </w:pPr>
      <w:r>
        <w:rPr>
          <w:rFonts w:asciiTheme="minorHAnsi" w:hAnsiTheme="minorHAnsi" w:cstheme="minorHAnsi"/>
          <w:bCs/>
          <w:sz w:val="22"/>
          <w:szCs w:val="22"/>
          <w:u w:val="single"/>
        </w:rPr>
        <w:t xml:space="preserve">Comment:  </w:t>
      </w:r>
      <w:r>
        <w:rPr>
          <w:rFonts w:asciiTheme="minorHAnsi" w:hAnsiTheme="minorHAnsi" w:cstheme="minorHAnsi"/>
          <w:bCs/>
          <w:sz w:val="22"/>
          <w:szCs w:val="22"/>
        </w:rPr>
        <w:t>There is a natural lower boundary for snowfall amounts (snowfall cannot be less than zero); thus, it might be expected that measurements of this nature have a more substantial right-tail than left.</w:t>
      </w:r>
    </w:p>
    <w:p w:rsidR="008425E4" w:rsidRDefault="008425E4" w:rsidP="008425E4">
      <w:pPr>
        <w:rPr>
          <w:rFonts w:asciiTheme="minorHAnsi" w:hAnsiTheme="minorHAnsi" w:cstheme="minorHAnsi"/>
          <w:bCs/>
          <w:sz w:val="22"/>
          <w:szCs w:val="22"/>
          <w:u w:val="single"/>
        </w:rPr>
      </w:pPr>
    </w:p>
    <w:p w:rsid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A single observation may adversely affect the mean.  For example, the most extreme snowfall has a measurement of 274.5. </w:t>
      </w:r>
      <w:r w:rsidR="00FC6E19">
        <w:rPr>
          <w:rFonts w:asciiTheme="minorHAnsi" w:hAnsiTheme="minorHAnsi" w:cstheme="minorHAnsi"/>
          <w:bCs/>
          <w:sz w:val="22"/>
          <w:szCs w:val="22"/>
        </w:rPr>
        <w:t xml:space="preserve"> If this measurement is increased substantially, then the average will be adversely effected. </w:t>
      </w:r>
      <w:r>
        <w:rPr>
          <w:rFonts w:asciiTheme="minorHAnsi" w:hAnsiTheme="minorHAnsi" w:cstheme="minorHAnsi"/>
          <w:bCs/>
          <w:sz w:val="22"/>
          <w:szCs w:val="22"/>
        </w:rPr>
        <w:t xml:space="preserve">In some sense, each observation is tethered to the mean (the actual measurement is used in the calculation of the mean).  So when a single observation is increased, it will have a direct </w:t>
      </w:r>
      <w:r w:rsidR="00FC6E19">
        <w:rPr>
          <w:rFonts w:asciiTheme="minorHAnsi" w:hAnsiTheme="minorHAnsi" w:cstheme="minorHAnsi"/>
          <w:bCs/>
          <w:sz w:val="22"/>
          <w:szCs w:val="22"/>
        </w:rPr>
        <w:t xml:space="preserve">and adverse </w:t>
      </w:r>
      <w:r>
        <w:rPr>
          <w:rFonts w:asciiTheme="minorHAnsi" w:hAnsiTheme="minorHAnsi" w:cstheme="minorHAnsi"/>
          <w:bCs/>
          <w:sz w:val="22"/>
          <w:szCs w:val="22"/>
        </w:rPr>
        <w:t>impact on the mean. In short, the mean is adversely affected by outliers.</w:t>
      </w:r>
    </w:p>
    <w:p w:rsidR="007C523A" w:rsidRDefault="007C523A" w:rsidP="008425E4">
      <w:pPr>
        <w:jc w:val="center"/>
        <w:rPr>
          <w:rFonts w:asciiTheme="minorHAnsi" w:hAnsiTheme="minorHAnsi" w:cstheme="minorHAnsi"/>
          <w:bCs/>
          <w:sz w:val="22"/>
          <w:szCs w:val="22"/>
          <w:u w:val="single"/>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330"/>
      </w:tblGrid>
      <w:tr w:rsidR="00FC6E19" w:rsidTr="00FC6E19">
        <w:tc>
          <w:tcPr>
            <w:tcW w:w="6048" w:type="dxa"/>
          </w:tcPr>
          <w:p w:rsidR="00FC6E19" w:rsidRDefault="00FC6E19" w:rsidP="008425E4">
            <w:pPr>
              <w:jc w:val="center"/>
              <w:rPr>
                <w:rFonts w:asciiTheme="minorHAnsi" w:hAnsiTheme="minorHAnsi" w:cstheme="minorHAnsi"/>
                <w:bCs/>
                <w:sz w:val="22"/>
                <w:szCs w:val="22"/>
                <w:u w:val="single"/>
              </w:rPr>
            </w:pPr>
            <w:r>
              <w:rPr>
                <w:noProof/>
                <w:lang w:eastAsia="en-US"/>
              </w:rPr>
              <w:drawing>
                <wp:inline distT="0" distB="0" distL="0" distR="0" wp14:anchorId="6494A4DF" wp14:editId="3585E584">
                  <wp:extent cx="3648973" cy="10837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0615" cy="1084264"/>
                          </a:xfrm>
                          <a:prstGeom prst="rect">
                            <a:avLst/>
                          </a:prstGeom>
                        </pic:spPr>
                      </pic:pic>
                    </a:graphicData>
                  </a:graphic>
                </wp:inline>
              </w:drawing>
            </w:r>
          </w:p>
        </w:tc>
        <w:tc>
          <w:tcPr>
            <w:tcW w:w="3330" w:type="dxa"/>
          </w:tcPr>
          <w:p w:rsidR="00FC6E19" w:rsidRDefault="00FC6E19" w:rsidP="00FC6E19">
            <w:pPr>
              <w:jc w:val="center"/>
              <w:rPr>
                <w:rFonts w:asciiTheme="minorHAnsi" w:hAnsiTheme="minorHAnsi" w:cstheme="minorHAnsi"/>
                <w:sz w:val="22"/>
                <w:szCs w:val="22"/>
                <w:lang w:eastAsia="en-US"/>
              </w:rPr>
            </w:pPr>
            <w:r>
              <w:rPr>
                <w:rFonts w:asciiTheme="minorHAnsi" w:hAnsiTheme="minorHAnsi" w:cstheme="minorHAnsi"/>
                <w:sz w:val="22"/>
                <w:szCs w:val="22"/>
                <w:lang w:eastAsia="en-US"/>
              </w:rPr>
              <w:t>Outliers have a direct impact on the formula for the mean.</w:t>
            </w:r>
            <w:r>
              <w:rPr>
                <w:rFonts w:asciiTheme="minorHAnsi" w:hAnsiTheme="minorHAnsi" w:cstheme="minorHAnsi"/>
                <w:sz w:val="22"/>
                <w:szCs w:val="22"/>
                <w:lang w:eastAsia="en-US"/>
              </w:rPr>
              <w:br/>
            </w:r>
          </w:p>
          <w:p w:rsidR="00FC6E19" w:rsidRPr="00FC6E19" w:rsidRDefault="00FC6E19" w:rsidP="00FC6E19">
            <w:pPr>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FC6E19" w:rsidRDefault="00FC6E19" w:rsidP="008425E4">
            <w:pPr>
              <w:jc w:val="center"/>
              <w:rPr>
                <w:rFonts w:asciiTheme="minorHAnsi" w:hAnsiTheme="minorHAnsi" w:cstheme="minorHAnsi"/>
                <w:bCs/>
                <w:sz w:val="22"/>
                <w:szCs w:val="22"/>
                <w:u w:val="single"/>
              </w:rPr>
            </w:pPr>
          </w:p>
        </w:tc>
      </w:tr>
    </w:tbl>
    <w:p w:rsidR="00FC6E19" w:rsidRDefault="00FC6E19" w:rsidP="008425E4">
      <w:pPr>
        <w:jc w:val="center"/>
        <w:rPr>
          <w:rFonts w:asciiTheme="minorHAnsi" w:hAnsiTheme="minorHAnsi" w:cstheme="minorHAnsi"/>
          <w:bCs/>
          <w:sz w:val="22"/>
          <w:szCs w:val="22"/>
          <w:u w:val="single"/>
        </w:rPr>
      </w:pPr>
    </w:p>
    <w:p w:rsidR="007C523A" w:rsidRP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On the other hand, the median is *not* affected by single observations.  For example, the largest observation can be increased </w:t>
      </w:r>
      <w:r w:rsidR="00FC6E19">
        <w:rPr>
          <w:rFonts w:asciiTheme="minorHAnsi" w:hAnsiTheme="minorHAnsi" w:cstheme="minorHAnsi"/>
          <w:bCs/>
          <w:sz w:val="22"/>
          <w:szCs w:val="22"/>
        </w:rPr>
        <w:t xml:space="preserve">substantially, but </w:t>
      </w:r>
      <w:r>
        <w:rPr>
          <w:rFonts w:asciiTheme="minorHAnsi" w:hAnsiTheme="minorHAnsi" w:cstheme="minorHAnsi"/>
          <w:bCs/>
          <w:sz w:val="22"/>
          <w:szCs w:val="22"/>
        </w:rPr>
        <w:t xml:space="preserve">it will have </w:t>
      </w:r>
      <w:r w:rsidR="00FC6E19">
        <w:rPr>
          <w:rFonts w:asciiTheme="minorHAnsi" w:hAnsiTheme="minorHAnsi" w:cstheme="minorHAnsi"/>
          <w:bCs/>
          <w:sz w:val="22"/>
          <w:szCs w:val="22"/>
        </w:rPr>
        <w:t>*</w:t>
      </w:r>
      <w:r>
        <w:rPr>
          <w:rFonts w:asciiTheme="minorHAnsi" w:hAnsiTheme="minorHAnsi" w:cstheme="minorHAnsi"/>
          <w:bCs/>
          <w:sz w:val="22"/>
          <w:szCs w:val="22"/>
        </w:rPr>
        <w:t>no</w:t>
      </w:r>
      <w:r w:rsidR="00FC6E19">
        <w:rPr>
          <w:rFonts w:asciiTheme="minorHAnsi" w:hAnsiTheme="minorHAnsi" w:cstheme="minorHAnsi"/>
          <w:bCs/>
          <w:sz w:val="22"/>
          <w:szCs w:val="22"/>
        </w:rPr>
        <w:t>*</w:t>
      </w:r>
      <w:r>
        <w:rPr>
          <w:rFonts w:asciiTheme="minorHAnsi" w:hAnsiTheme="minorHAnsi" w:cstheme="minorHAnsi"/>
          <w:bCs/>
          <w:sz w:val="22"/>
          <w:szCs w:val="22"/>
        </w:rPr>
        <w:t xml:space="preserve"> impact on the median.  In this sense, the median is less affected by outliers, uneven tails, etc. </w:t>
      </w:r>
    </w:p>
    <w:p w:rsidR="007C523A" w:rsidRDefault="007C523A" w:rsidP="002109F7">
      <w:pPr>
        <w:rPr>
          <w:rFonts w:asciiTheme="minorHAnsi" w:hAnsiTheme="minorHAnsi" w:cstheme="minorHAnsi"/>
          <w:bCs/>
          <w:sz w:val="22"/>
          <w:szCs w:val="22"/>
          <w:u w:val="single"/>
        </w:rPr>
      </w:pPr>
    </w:p>
    <w:p w:rsidR="007C523A" w:rsidRDefault="008425E4" w:rsidP="008425E4">
      <w:pPr>
        <w:jc w:val="center"/>
        <w:rPr>
          <w:rFonts w:asciiTheme="minorHAnsi" w:hAnsiTheme="minorHAnsi" w:cstheme="minorHAnsi"/>
          <w:bCs/>
          <w:sz w:val="22"/>
          <w:szCs w:val="22"/>
          <w:u w:val="single"/>
        </w:rPr>
      </w:pPr>
      <w:r>
        <w:rPr>
          <w:noProof/>
          <w:lang w:eastAsia="en-US"/>
        </w:rPr>
        <w:drawing>
          <wp:inline distT="0" distB="0" distL="0" distR="0" wp14:anchorId="3D655272" wp14:editId="18568F77">
            <wp:extent cx="3899140" cy="1175158"/>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9141" cy="1175158"/>
                    </a:xfrm>
                    <a:prstGeom prst="rect">
                      <a:avLst/>
                    </a:prstGeom>
                  </pic:spPr>
                </pic:pic>
              </a:graphicData>
            </a:graphic>
          </wp:inline>
        </w:drawing>
      </w:r>
    </w:p>
    <w:p w:rsidR="003C116F" w:rsidRDefault="003C116F">
      <w:r>
        <w:br w:type="page"/>
      </w:r>
    </w:p>
    <w:tbl>
      <w:tblPr>
        <w:tblStyle w:val="TableGrid"/>
        <w:tblW w:w="0" w:type="auto"/>
        <w:tblInd w:w="198" w:type="dxa"/>
        <w:tblLook w:val="04A0" w:firstRow="1" w:lastRow="0" w:firstColumn="1" w:lastColumn="0" w:noHBand="0" w:noVBand="1"/>
      </w:tblPr>
      <w:tblGrid>
        <w:gridCol w:w="8432"/>
      </w:tblGrid>
      <w:tr w:rsidR="003C116F" w:rsidRPr="000F4C18" w:rsidTr="003C116F">
        <w:tc>
          <w:tcPr>
            <w:tcW w:w="8658" w:type="dxa"/>
            <w:shd w:val="pct25" w:color="auto" w:fill="auto"/>
          </w:tcPr>
          <w:p w:rsidR="003C116F" w:rsidRPr="000F4C18" w:rsidRDefault="003C116F" w:rsidP="007F6126">
            <w:pPr>
              <w:rPr>
                <w:rFonts w:asciiTheme="minorHAnsi" w:hAnsiTheme="minorHAnsi" w:cstheme="minorHAnsi"/>
                <w:sz w:val="32"/>
                <w:szCs w:val="32"/>
              </w:rPr>
            </w:pPr>
            <w:r>
              <w:rPr>
                <w:rFonts w:asciiTheme="minorHAnsi" w:hAnsiTheme="minorHAnsi" w:cstheme="minorHAnsi"/>
                <w:sz w:val="32"/>
                <w:szCs w:val="32"/>
              </w:rPr>
              <w:t>Excel Tips</w:t>
            </w:r>
          </w:p>
        </w:tc>
      </w:tr>
      <w:tr w:rsidR="003C116F" w:rsidRPr="000F4C18" w:rsidTr="003C116F">
        <w:tc>
          <w:tcPr>
            <w:tcW w:w="8658" w:type="dxa"/>
          </w:tcPr>
          <w:p w:rsidR="003C116F" w:rsidRDefault="003C116F" w:rsidP="003C116F">
            <w:pPr>
              <w:rPr>
                <w:rFonts w:asciiTheme="minorHAnsi" w:hAnsiTheme="minorHAnsi" w:cstheme="minorHAnsi"/>
                <w:u w:val="single"/>
              </w:rPr>
            </w:pPr>
          </w:p>
          <w:p w:rsidR="00203E3D" w:rsidRPr="003C116F" w:rsidRDefault="00203E3D" w:rsidP="00203E3D">
            <w:pPr>
              <w:rPr>
                <w:rFonts w:asciiTheme="minorHAnsi" w:hAnsiTheme="minorHAnsi" w:cstheme="minorHAnsi"/>
                <w:sz w:val="22"/>
                <w:u w:val="single"/>
              </w:rPr>
            </w:pPr>
            <w:r w:rsidRPr="003C116F">
              <w:rPr>
                <w:rFonts w:asciiTheme="minorHAnsi" w:hAnsiTheme="minorHAnsi" w:cstheme="minorHAnsi"/>
                <w:sz w:val="22"/>
                <w:u w:val="single"/>
              </w:rPr>
              <w:t>Naming a range of cells.</w:t>
            </w:r>
          </w:p>
          <w:p w:rsidR="00203E3D" w:rsidRDefault="00203E3D" w:rsidP="00203E3D">
            <w:pPr>
              <w:rPr>
                <w:rFonts w:asciiTheme="minorHAnsi" w:hAnsiTheme="minorHAnsi" w:cstheme="minorHAnsi"/>
                <w:bCs/>
                <w:sz w:val="20"/>
                <w:szCs w:val="22"/>
              </w:rPr>
            </w:pPr>
          </w:p>
          <w:p w:rsidR="00203E3D" w:rsidRPr="00334AA6" w:rsidRDefault="00203E3D" w:rsidP="00203E3D">
            <w:pPr>
              <w:rPr>
                <w:rFonts w:asciiTheme="minorHAnsi" w:hAnsiTheme="minorHAnsi" w:cstheme="minorHAnsi"/>
                <w:bCs/>
                <w:sz w:val="20"/>
                <w:szCs w:val="22"/>
              </w:rPr>
            </w:pPr>
            <w:r>
              <w:rPr>
                <w:rFonts w:asciiTheme="minorHAnsi" w:hAnsiTheme="minorHAnsi" w:cstheme="minorHAnsi"/>
                <w:bCs/>
                <w:sz w:val="20"/>
                <w:szCs w:val="22"/>
              </w:rPr>
              <w:t>A set of cells can be assigned a name.  This name can then be used in functions instead of cell ranges.</w:t>
            </w: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4369CDF4" wp14:editId="4D0EE8CD">
                  <wp:extent cx="2415396" cy="155161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3107" cy="1556564"/>
                          </a:xfrm>
                          <a:prstGeom prst="rect">
                            <a:avLst/>
                          </a:prstGeom>
                        </pic:spPr>
                      </pic:pic>
                    </a:graphicData>
                  </a:graphic>
                </wp:inline>
              </w:drawing>
            </w:r>
          </w:p>
          <w:p w:rsidR="00203E3D" w:rsidRDefault="00203E3D" w:rsidP="00203E3D">
            <w:pPr>
              <w:rPr>
                <w:rFonts w:asciiTheme="minorHAnsi" w:hAnsiTheme="minorHAnsi" w:cstheme="minorHAnsi"/>
                <w:b/>
                <w:bCs/>
                <w:sz w:val="22"/>
                <w:szCs w:val="22"/>
                <w:u w:val="single"/>
              </w:rPr>
            </w:pPr>
          </w:p>
          <w:p w:rsidR="00203E3D" w:rsidRDefault="00203E3D" w:rsidP="00203E3D">
            <w:pPr>
              <w:ind w:left="720"/>
              <w:rPr>
                <w:rFonts w:asciiTheme="minorHAnsi" w:hAnsiTheme="minorHAnsi" w:cstheme="minorHAnsi"/>
                <w:bCs/>
                <w:sz w:val="22"/>
                <w:szCs w:val="22"/>
              </w:rPr>
            </w:pPr>
            <w:r>
              <w:rPr>
                <w:rFonts w:asciiTheme="minorHAnsi" w:hAnsiTheme="minorHAnsi" w:cstheme="minorHAnsi"/>
                <w:bCs/>
                <w:sz w:val="22"/>
                <w:szCs w:val="22"/>
              </w:rPr>
              <w:t>This name can then be used in any formula, etc.</w:t>
            </w:r>
          </w:p>
          <w:p w:rsidR="00203E3D" w:rsidRDefault="00203E3D" w:rsidP="00203E3D">
            <w:pPr>
              <w:rPr>
                <w:rFonts w:asciiTheme="minorHAnsi" w:hAnsiTheme="minorHAnsi" w:cstheme="minorHAnsi"/>
                <w:bCs/>
                <w:sz w:val="22"/>
                <w:szCs w:val="22"/>
                <w:u w:val="single"/>
              </w:rPr>
            </w:pP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5005CE2C" wp14:editId="09C355B0">
                  <wp:extent cx="2493034" cy="70816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55162"/>
                          <a:stretch/>
                        </pic:blipFill>
                        <pic:spPr bwMode="auto">
                          <a:xfrm>
                            <a:off x="0" y="0"/>
                            <a:ext cx="2495358" cy="708827"/>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bCs/>
                <w:sz w:val="22"/>
                <w:szCs w:val="22"/>
                <w:u w:val="single"/>
              </w:rPr>
            </w:pPr>
          </w:p>
          <w:p w:rsidR="00203E3D" w:rsidRDefault="00203E3D" w:rsidP="00203E3D">
            <w:pPr>
              <w:rPr>
                <w:rFonts w:asciiTheme="minorHAnsi" w:hAnsiTheme="minorHAnsi" w:cstheme="minorHAnsi"/>
                <w:bCs/>
                <w:sz w:val="22"/>
                <w:szCs w:val="22"/>
                <w:u w:val="single"/>
              </w:rPr>
            </w:pPr>
            <w:r>
              <w:rPr>
                <w:rFonts w:asciiTheme="minorHAnsi" w:hAnsiTheme="minorHAnsi" w:cstheme="minorHAnsi"/>
                <w:bCs/>
                <w:sz w:val="22"/>
                <w:szCs w:val="22"/>
                <w:u w:val="single"/>
              </w:rPr>
              <w:t>Filtering</w:t>
            </w:r>
          </w:p>
          <w:p w:rsidR="00203E3D" w:rsidRDefault="00203E3D" w:rsidP="00203E3D">
            <w:pPr>
              <w:rPr>
                <w:rFonts w:asciiTheme="minorHAnsi" w:hAnsiTheme="minorHAnsi" w:cstheme="minorHAnsi"/>
                <w:sz w:val="22"/>
              </w:rPr>
            </w:pPr>
            <w:r>
              <w:rPr>
                <w:rFonts w:asciiTheme="minorHAnsi" w:hAnsiTheme="minorHAnsi" w:cstheme="minorHAnsi"/>
                <w:sz w:val="22"/>
              </w:rPr>
              <w:t>To Filter in Excel, select Data &gt; Filter.  Each column in your dataset should now include a drop-down arrow.  To select rows for stations in Adams County, CO, select only Adams County from the County drop-down menu as is shown here.</w:t>
            </w:r>
          </w:p>
          <w:p w:rsidR="00203E3D" w:rsidRDefault="00203E3D" w:rsidP="00203E3D">
            <w:pPr>
              <w:rPr>
                <w:rFonts w:asciiTheme="minorHAnsi" w:hAnsiTheme="minorHAnsi" w:cstheme="minorHAnsi"/>
                <w:sz w:val="22"/>
              </w:rPr>
            </w:pPr>
          </w:p>
          <w:p w:rsidR="00203E3D" w:rsidRPr="00334AA6" w:rsidRDefault="00203E3D" w:rsidP="00203E3D">
            <w:pPr>
              <w:jc w:val="center"/>
              <w:rPr>
                <w:rFonts w:asciiTheme="minorHAnsi" w:hAnsiTheme="minorHAnsi" w:cstheme="minorHAnsi"/>
                <w:sz w:val="22"/>
              </w:rPr>
            </w:pPr>
            <w:r>
              <w:rPr>
                <w:noProof/>
                <w:lang w:eastAsia="en-US"/>
              </w:rPr>
              <w:drawing>
                <wp:inline distT="0" distB="0" distL="0" distR="0" wp14:anchorId="25BB0367" wp14:editId="127E3E51">
                  <wp:extent cx="2268747" cy="16450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848" t="15272" r="38589" b="54922"/>
                          <a:stretch/>
                        </pic:blipFill>
                        <pic:spPr bwMode="auto">
                          <a:xfrm>
                            <a:off x="0" y="0"/>
                            <a:ext cx="2278364" cy="1652019"/>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u w:val="single"/>
              </w:rPr>
            </w:pPr>
          </w:p>
          <w:p w:rsidR="00203E3D" w:rsidRDefault="00203E3D" w:rsidP="00203E3D">
            <w:pPr>
              <w:rPr>
                <w:rFonts w:asciiTheme="minorHAnsi" w:hAnsiTheme="minorHAnsi" w:cstheme="minorHAnsi"/>
                <w:sz w:val="22"/>
              </w:rPr>
            </w:pPr>
            <w:r>
              <w:rPr>
                <w:rFonts w:asciiTheme="minorHAnsi" w:hAnsiTheme="minorHAnsi" w:cstheme="minorHAnsi"/>
                <w:sz w:val="22"/>
              </w:rPr>
              <w:t>The resulting rows are shown.  Only stations in rows 17, 22, and 126 (row labels shown in blue) are in Adams County, CO.</w:t>
            </w:r>
          </w:p>
          <w:p w:rsidR="00203E3D" w:rsidRPr="00334AA6" w:rsidRDefault="00203E3D" w:rsidP="00203E3D">
            <w:pPr>
              <w:rPr>
                <w:rFonts w:asciiTheme="minorHAnsi" w:hAnsiTheme="minorHAnsi" w:cstheme="minorHAnsi"/>
                <w:sz w:val="22"/>
              </w:rPr>
            </w:pPr>
          </w:p>
          <w:p w:rsidR="00203E3D" w:rsidRDefault="00203E3D" w:rsidP="00203E3D">
            <w:pPr>
              <w:jc w:val="center"/>
              <w:rPr>
                <w:rFonts w:asciiTheme="minorHAnsi" w:hAnsiTheme="minorHAnsi" w:cstheme="minorHAnsi"/>
                <w:u w:val="single"/>
              </w:rPr>
            </w:pPr>
            <w:r>
              <w:rPr>
                <w:noProof/>
                <w:lang w:eastAsia="en-US"/>
              </w:rPr>
              <w:drawing>
                <wp:inline distT="0" distB="0" distL="0" distR="0" wp14:anchorId="1029703C" wp14:editId="20C37A3A">
                  <wp:extent cx="3390181" cy="61095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9955" cy="610911"/>
                          </a:xfrm>
                          <a:prstGeom prst="rect">
                            <a:avLst/>
                          </a:prstGeom>
                        </pic:spPr>
                      </pic:pic>
                    </a:graphicData>
                  </a:graphic>
                </wp:inline>
              </w:drawing>
            </w:r>
          </w:p>
          <w:p w:rsidR="00203E3D" w:rsidRDefault="00203E3D" w:rsidP="00203E3D">
            <w:pPr>
              <w:rPr>
                <w:rFonts w:asciiTheme="minorHAnsi" w:hAnsiTheme="minorHAnsi" w:cstheme="minorHAnsi"/>
                <w:u w:val="single"/>
              </w:rPr>
            </w:pPr>
          </w:p>
          <w:p w:rsidR="003C116F" w:rsidRDefault="00203E3D" w:rsidP="00F276F1">
            <w:pPr>
              <w:rPr>
                <w:rFonts w:asciiTheme="minorHAnsi" w:hAnsiTheme="minorHAnsi" w:cstheme="minorHAnsi"/>
                <w:sz w:val="22"/>
              </w:rPr>
            </w:pPr>
            <w:r>
              <w:rPr>
                <w:rFonts w:asciiTheme="minorHAnsi" w:hAnsiTheme="minorHAnsi" w:cstheme="minorHAnsi"/>
                <w:sz w:val="22"/>
                <w:u w:val="single"/>
              </w:rPr>
              <w:t>Note</w:t>
            </w:r>
            <w:r>
              <w:rPr>
                <w:rFonts w:asciiTheme="minorHAnsi" w:hAnsiTheme="minorHAnsi" w:cstheme="minorHAnsi"/>
                <w:sz w:val="22"/>
              </w:rPr>
              <w:t xml:space="preserve">: Formuals do *not* ignore the hidden rows when filtering as been applied.  </w:t>
            </w:r>
          </w:p>
          <w:p w:rsidR="00F276F1" w:rsidRPr="000F4C18" w:rsidRDefault="00F276F1" w:rsidP="00F276F1">
            <w:pPr>
              <w:rPr>
                <w:rFonts w:asciiTheme="minorHAnsi" w:hAnsiTheme="minorHAnsi" w:cstheme="minorHAnsi"/>
                <w:u w:val="single"/>
              </w:rPr>
            </w:pPr>
          </w:p>
        </w:tc>
      </w:tr>
    </w:tbl>
    <w:p w:rsidR="00E125F8" w:rsidRPr="00AA094B" w:rsidRDefault="00E125F8" w:rsidP="00E125F8">
      <w:pPr>
        <w:rPr>
          <w:rFonts w:asciiTheme="minorHAnsi" w:hAnsiTheme="minorHAnsi" w:cstheme="minorHAnsi"/>
          <w:sz w:val="16"/>
        </w:rPr>
      </w:pPr>
      <w:r w:rsidRPr="00F10E78">
        <w:rPr>
          <w:rFonts w:asciiTheme="minorHAnsi" w:hAnsiTheme="minorHAnsi" w:cstheme="minorHAnsi"/>
          <w:sz w:val="22"/>
          <w:u w:val="single"/>
        </w:rPr>
        <w:t>Example 5.1.</w:t>
      </w:r>
      <w:r>
        <w:rPr>
          <w:rFonts w:asciiTheme="minorHAnsi" w:hAnsiTheme="minorHAnsi" w:cstheme="minorHAnsi"/>
          <w:sz w:val="22"/>
          <w:u w:val="single"/>
        </w:rPr>
        <w:t>2</w:t>
      </w:r>
      <w:r>
        <w:rPr>
          <w:rFonts w:asciiTheme="minorHAnsi" w:hAnsiTheme="minorHAnsi" w:cstheme="minorHAnsi"/>
          <w:sz w:val="22"/>
        </w:rPr>
        <w:t xml:space="preserve">  The following data includes </w:t>
      </w:r>
      <w:r w:rsidR="00AA094B">
        <w:rPr>
          <w:rFonts w:asciiTheme="minorHAnsi" w:hAnsiTheme="minorHAnsi" w:cstheme="minorHAnsi"/>
          <w:sz w:val="22"/>
        </w:rPr>
        <w:t>wind speeds from weather stations in the Western United States.</w:t>
      </w:r>
      <w:r>
        <w:rPr>
          <w:rFonts w:asciiTheme="minorHAnsi" w:hAnsiTheme="minorHAnsi" w:cstheme="minorHAnsi"/>
          <w:sz w:val="22"/>
        </w:rPr>
        <w:t xml:space="preserve"> These measurements were obtained over </w:t>
      </w:r>
      <w:r w:rsidR="00AA094B">
        <w:rPr>
          <w:rFonts w:asciiTheme="minorHAnsi" w:hAnsiTheme="minorHAnsi" w:cstheme="minorHAnsi"/>
          <w:sz w:val="22"/>
        </w:rPr>
        <w:t xml:space="preserve">a 10 year.  Once again, this data has been condensed from its orginial form to monthly averages for each weather station. </w:t>
      </w:r>
    </w:p>
    <w:p w:rsidR="00AA094B" w:rsidRPr="00AA094B" w:rsidRDefault="00AA094B" w:rsidP="00E125F8">
      <w:pPr>
        <w:rPr>
          <w:rFonts w:asciiTheme="minorHAnsi" w:hAnsiTheme="minorHAnsi" w:cstheme="minorHAnsi"/>
          <w:sz w:val="16"/>
        </w:rPr>
      </w:pPr>
    </w:p>
    <w:p w:rsidR="00AA094B" w:rsidRPr="00AA094B" w:rsidRDefault="00AA094B" w:rsidP="00E125F8">
      <w:pPr>
        <w:rPr>
          <w:rFonts w:asciiTheme="minorHAnsi" w:hAnsiTheme="minorHAnsi" w:cstheme="minorHAnsi"/>
          <w:sz w:val="16"/>
        </w:rPr>
      </w:pPr>
      <w:r w:rsidRPr="00AA094B">
        <w:rPr>
          <w:rFonts w:asciiTheme="minorHAnsi" w:hAnsiTheme="minorHAnsi"/>
          <w:sz w:val="18"/>
        </w:rPr>
        <w:t xml:space="preserve">Source:  </w:t>
      </w:r>
      <w:hyperlink r:id="rId29" w:history="1">
        <w:r w:rsidRPr="00AA094B">
          <w:rPr>
            <w:rStyle w:val="Hyperlink"/>
            <w:rFonts w:asciiTheme="minorHAnsi" w:hAnsiTheme="minorHAnsi"/>
            <w:sz w:val="18"/>
          </w:rPr>
          <w:t>http://www.wrcc.dri.edu/wind-information/</w:t>
        </w:r>
      </w:hyperlink>
    </w:p>
    <w:p w:rsidR="00AA094B" w:rsidRDefault="00AA094B" w:rsidP="00E125F8">
      <w:pPr>
        <w:rPr>
          <w:rFonts w:asciiTheme="minorHAnsi" w:hAnsiTheme="minorHAnsi" w:cstheme="minorHAnsi"/>
          <w:sz w:val="22"/>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6"/>
        <w:gridCol w:w="3232"/>
      </w:tblGrid>
      <w:tr w:rsidR="00AA094B" w:rsidTr="00AA094B">
        <w:tc>
          <w:tcPr>
            <w:tcW w:w="5786" w:type="dxa"/>
          </w:tcPr>
          <w:p w:rsidR="00AA094B" w:rsidRDefault="00AA094B" w:rsidP="00E125F8">
            <w:pPr>
              <w:rPr>
                <w:rFonts w:asciiTheme="minorHAnsi" w:hAnsiTheme="minorHAnsi" w:cstheme="minorHAnsi"/>
                <w:sz w:val="22"/>
              </w:rPr>
            </w:pPr>
            <w:r>
              <w:rPr>
                <w:rFonts w:asciiTheme="minorHAnsi" w:hAnsiTheme="minorHAnsi" w:cstheme="minorHAnsi"/>
                <w:sz w:val="22"/>
              </w:rPr>
              <w:t>Wind speeds for 445 weather stations in Western States of US</w:t>
            </w:r>
          </w:p>
          <w:p w:rsidR="00AA094B" w:rsidRDefault="00AA094B" w:rsidP="00E125F8">
            <w:pP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noProof/>
                <w:lang w:eastAsia="en-US"/>
              </w:rPr>
              <w:drawing>
                <wp:inline distT="0" distB="0" distL="0" distR="0" wp14:anchorId="3404180A" wp14:editId="1C1B1632">
                  <wp:extent cx="3096883" cy="9956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5968" cy="998527"/>
                          </a:xfrm>
                          <a:prstGeom prst="rect">
                            <a:avLst/>
                          </a:prstGeom>
                        </pic:spPr>
                      </pic:pic>
                    </a:graphicData>
                  </a:graphic>
                </wp:inline>
              </w:drawing>
            </w: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sidRPr="00AA094B">
              <w:rPr>
                <w:rFonts w:asciiTheme="minorHAnsi" w:hAnsiTheme="minorHAnsi" w:cstheme="minorHAnsi"/>
                <w:sz w:val="22"/>
                <w:u w:val="single"/>
              </w:rPr>
              <w:t>Question:</w:t>
            </w:r>
            <w:r>
              <w:rPr>
                <w:rFonts w:asciiTheme="minorHAnsi" w:hAnsiTheme="minorHAnsi" w:cstheme="minorHAnsi"/>
                <w:sz w:val="22"/>
              </w:rPr>
              <w:t xml:space="preserve">  Where to build?</w:t>
            </w:r>
          </w:p>
          <w:p w:rsidR="00AA094B" w:rsidRDefault="00AA094B" w:rsidP="00AA094B">
            <w:pPr>
              <w:jc w:val="cente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rFonts w:ascii="Arial" w:hAnsi="Arial" w:cs="Arial"/>
                <w:noProof/>
                <w:color w:val="000000"/>
                <w:lang w:eastAsia="en-US"/>
              </w:rPr>
              <w:drawing>
                <wp:inline distT="0" distB="0" distL="0" distR="0" wp14:anchorId="562F387B" wp14:editId="6C96A8FD">
                  <wp:extent cx="1449238" cy="963259"/>
                  <wp:effectExtent l="0" t="0" r="0" b="8890"/>
                  <wp:docPr id="29" name="Picture 29" descr="http://ts4.mm.bing.net/th?id=H.457810134224346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4578101342243463&amp;pid=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757" cy="966263"/>
                          </a:xfrm>
                          <a:prstGeom prst="rect">
                            <a:avLst/>
                          </a:prstGeom>
                          <a:noFill/>
                          <a:ln>
                            <a:noFill/>
                          </a:ln>
                        </pic:spPr>
                      </pic:pic>
                    </a:graphicData>
                  </a:graphic>
                </wp:inline>
              </w:drawing>
            </w:r>
            <w:r>
              <w:rPr>
                <w:rFonts w:asciiTheme="minorHAnsi" w:hAnsiTheme="minorHAnsi" w:cstheme="minorHAnsi"/>
                <w:sz w:val="22"/>
              </w:rPr>
              <w:t xml:space="preserve">     </w:t>
            </w:r>
            <w:r>
              <w:rPr>
                <w:rFonts w:ascii="Arial" w:hAnsi="Arial" w:cs="Arial"/>
                <w:noProof/>
                <w:color w:val="000000"/>
                <w:lang w:eastAsia="en-US"/>
              </w:rPr>
              <w:drawing>
                <wp:inline distT="0" distB="0" distL="0" distR="0" wp14:anchorId="6ADDD7BC" wp14:editId="5BAA41CE">
                  <wp:extent cx="1309092" cy="983412"/>
                  <wp:effectExtent l="0" t="0" r="5715" b="7620"/>
                  <wp:docPr id="30" name="Picture 30" descr="http://windturbinezone.com/wp-content/uploads/2010/02/wind-fa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dturbinezone.com/wp-content/uploads/2010/02/wind-farm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5042" cy="987881"/>
                          </a:xfrm>
                          <a:prstGeom prst="rect">
                            <a:avLst/>
                          </a:prstGeom>
                          <a:noFill/>
                          <a:ln>
                            <a:noFill/>
                          </a:ln>
                        </pic:spPr>
                      </pic:pic>
                    </a:graphicData>
                  </a:graphic>
                </wp:inline>
              </w:drawing>
            </w:r>
          </w:p>
        </w:tc>
        <w:tc>
          <w:tcPr>
            <w:tcW w:w="3232" w:type="dxa"/>
          </w:tcPr>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Pr>
                <w:noProof/>
                <w:lang w:eastAsia="en-US"/>
              </w:rPr>
              <w:drawing>
                <wp:inline distT="0" distB="0" distL="0" distR="0" wp14:anchorId="2DAB5514" wp14:editId="20EBA08E">
                  <wp:extent cx="1913826" cy="238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13663" cy="2388779"/>
                          </a:xfrm>
                          <a:prstGeom prst="rect">
                            <a:avLst/>
                          </a:prstGeom>
                        </pic:spPr>
                      </pic:pic>
                    </a:graphicData>
                  </a:graphic>
                </wp:inline>
              </w:drawing>
            </w:r>
          </w:p>
        </w:tc>
      </w:tr>
    </w:tbl>
    <w:p w:rsidR="00E125F8" w:rsidRDefault="00E125F8" w:rsidP="00E125F8">
      <w:pPr>
        <w:rPr>
          <w:rFonts w:asciiTheme="minorHAnsi" w:hAnsiTheme="minorHAnsi" w:cstheme="minorHAnsi"/>
          <w:sz w:val="22"/>
        </w:rPr>
      </w:pPr>
    </w:p>
    <w:p w:rsidR="003C116F" w:rsidRDefault="00AA094B" w:rsidP="00E125F8">
      <w:pPr>
        <w:rPr>
          <w:rFonts w:asciiTheme="minorHAnsi" w:hAnsiTheme="minorHAnsi" w:cstheme="minorHAnsi"/>
          <w:sz w:val="22"/>
        </w:rPr>
      </w:pPr>
      <w:r>
        <w:rPr>
          <w:rFonts w:asciiTheme="minorHAnsi" w:hAnsiTheme="minorHAnsi" w:cstheme="minorHAnsi"/>
          <w:sz w:val="22"/>
        </w:rPr>
        <w:t xml:space="preserve">The map above condenses the wind speeds substainitally by computing an average for each state.  </w:t>
      </w:r>
      <w:r w:rsidR="0079226E">
        <w:rPr>
          <w:rFonts w:asciiTheme="minorHAnsi" w:hAnsiTheme="minorHAnsi" w:cstheme="minorHAnsi"/>
          <w:sz w:val="22"/>
        </w:rPr>
        <w:t>If the goal is to find an optimal place to build a wind farm, we should not condense the wind speed data too much. In particular, we should probably consider the average wind speed at each weather station.</w:t>
      </w:r>
    </w:p>
    <w:p w:rsidR="0079226E" w:rsidRDefault="0079226E" w:rsidP="00E125F8">
      <w:pPr>
        <w:rPr>
          <w:rFonts w:asciiTheme="minorHAnsi" w:hAnsiTheme="minorHAnsi" w:cstheme="minorHAnsi"/>
          <w:sz w:val="22"/>
        </w:rPr>
      </w:pPr>
    </w:p>
    <w:p w:rsidR="003C116F" w:rsidRDefault="0079226E" w:rsidP="00E125F8">
      <w:pPr>
        <w:rPr>
          <w:rFonts w:asciiTheme="minorHAnsi" w:hAnsiTheme="minorHAnsi" w:cstheme="minorHAnsi"/>
          <w:sz w:val="22"/>
        </w:rPr>
      </w:pPr>
      <w:r>
        <w:rPr>
          <w:rFonts w:asciiTheme="minorHAnsi" w:hAnsiTheme="minorHAnsi" w:cstheme="minorHAnsi"/>
          <w:sz w:val="22"/>
        </w:rPr>
        <w:t>Getting the average wind speed for each weather station in Excel can be easily using either the =AVERAGE() function or the PivotTable feature.</w:t>
      </w:r>
    </w:p>
    <w:p w:rsidR="00E125F8" w:rsidRDefault="00E125F8" w:rsidP="00E125F8">
      <w:pPr>
        <w:rPr>
          <w:rFonts w:asciiTheme="minorHAnsi" w:hAnsiTheme="minorHAnsi" w:cstheme="minorHAnsi"/>
          <w:sz w:val="22"/>
        </w:rPr>
      </w:pPr>
    </w:p>
    <w:p w:rsidR="00E125F8" w:rsidRDefault="00E125F8">
      <w:pPr>
        <w:rPr>
          <w:rFonts w:asciiTheme="minorHAnsi" w:hAnsiTheme="minorHAnsi" w:cstheme="minorHAnsi"/>
          <w:b/>
          <w:bCs/>
          <w:sz w:val="22"/>
          <w:szCs w:val="22"/>
          <w:u w:val="single"/>
        </w:rPr>
      </w:pPr>
      <w:r>
        <w:rPr>
          <w:noProof/>
          <w:lang w:eastAsia="en-US"/>
        </w:rPr>
        <w:drawing>
          <wp:inline distT="0" distB="0" distL="0" distR="0" wp14:anchorId="7784602C" wp14:editId="3138E905">
            <wp:extent cx="5486400" cy="67876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678766"/>
                    </a:xfrm>
                    <a:prstGeom prst="rect">
                      <a:avLst/>
                    </a:prstGeom>
                  </pic:spPr>
                </pic:pic>
              </a:graphicData>
            </a:graphic>
          </wp:inline>
        </w:drawing>
      </w:r>
    </w:p>
    <w:p w:rsidR="0079226E" w:rsidRDefault="0079226E">
      <w:pPr>
        <w:rPr>
          <w:rFonts w:asciiTheme="minorHAnsi" w:hAnsiTheme="minorHAnsi" w:cstheme="minorHAnsi"/>
          <w:b/>
          <w:bCs/>
          <w:sz w:val="22"/>
          <w:szCs w:val="22"/>
          <w:u w:val="single"/>
        </w:rPr>
      </w:pPr>
    </w:p>
    <w:p w:rsidR="0079226E" w:rsidRDefault="0079226E">
      <w:pPr>
        <w:rPr>
          <w:rFonts w:asciiTheme="minorHAnsi" w:hAnsiTheme="minorHAnsi" w:cstheme="minorHAnsi"/>
          <w:bCs/>
          <w:sz w:val="22"/>
          <w:szCs w:val="22"/>
        </w:rPr>
      </w:pPr>
      <w:r>
        <w:rPr>
          <w:rFonts w:asciiTheme="minorHAnsi" w:hAnsiTheme="minorHAnsi" w:cstheme="minorHAnsi"/>
          <w:bCs/>
          <w:sz w:val="22"/>
          <w:szCs w:val="22"/>
        </w:rPr>
        <w:t xml:space="preserve">Getting the averages using PivotTables with the </w:t>
      </w:r>
      <w:r w:rsidRPr="0079226E">
        <w:rPr>
          <w:rFonts w:asciiTheme="minorHAnsi" w:hAnsiTheme="minorHAnsi" w:cstheme="minorHAnsi"/>
          <w:bCs/>
          <w:i/>
          <w:sz w:val="22"/>
          <w:szCs w:val="22"/>
        </w:rPr>
        <w:t>stacked</w:t>
      </w:r>
      <w:r>
        <w:rPr>
          <w:rFonts w:asciiTheme="minorHAnsi" w:hAnsiTheme="minorHAnsi" w:cstheme="minorHAnsi"/>
          <w:bCs/>
          <w:sz w:val="22"/>
          <w:szCs w:val="22"/>
        </w:rPr>
        <w:t xml:space="preserve"> version of the dataset.</w:t>
      </w:r>
    </w:p>
    <w:p w:rsidR="0079226E" w:rsidRPr="0079226E" w:rsidRDefault="0079226E">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416"/>
      </w:tblGrid>
      <w:tr w:rsidR="0079226E" w:rsidTr="0079226E">
        <w:tc>
          <w:tcPr>
            <w:tcW w:w="4231" w:type="dxa"/>
          </w:tcPr>
          <w:p w:rsidR="0079226E" w:rsidRDefault="0079226E" w:rsidP="0079226E">
            <w:pPr>
              <w:rPr>
                <w:rFonts w:asciiTheme="minorHAnsi" w:hAnsiTheme="minorHAnsi" w:cstheme="minorHAnsi"/>
                <w:b/>
                <w:bCs/>
                <w:sz w:val="22"/>
                <w:szCs w:val="22"/>
                <w:u w:val="single"/>
              </w:rPr>
            </w:pPr>
            <w:r>
              <w:rPr>
                <w:noProof/>
                <w:lang w:eastAsia="en-US"/>
              </w:rPr>
              <w:drawing>
                <wp:inline distT="0" distB="0" distL="0" distR="0" wp14:anchorId="76FCF7EB" wp14:editId="61BFF711">
                  <wp:extent cx="2480282" cy="14664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85882" cy="1469801"/>
                          </a:xfrm>
                          <a:prstGeom prst="rect">
                            <a:avLst/>
                          </a:prstGeom>
                        </pic:spPr>
                      </pic:pic>
                    </a:graphicData>
                  </a:graphic>
                </wp:inline>
              </w:drawing>
            </w:r>
          </w:p>
        </w:tc>
        <w:tc>
          <w:tcPr>
            <w:tcW w:w="4517" w:type="dxa"/>
          </w:tcPr>
          <w:p w:rsidR="0079226E" w:rsidRPr="0079226E" w:rsidRDefault="0079226E" w:rsidP="0079226E">
            <w:pPr>
              <w:jc w:val="center"/>
              <w:rPr>
                <w:rFonts w:asciiTheme="minorHAnsi" w:hAnsiTheme="minorHAnsi" w:cstheme="minorHAnsi"/>
                <w:bCs/>
                <w:sz w:val="22"/>
                <w:szCs w:val="22"/>
              </w:rPr>
            </w:pPr>
            <w:r>
              <w:rPr>
                <w:rFonts w:asciiTheme="minorHAnsi" w:hAnsiTheme="minorHAnsi" w:cstheme="minorHAnsi"/>
                <w:bCs/>
                <w:sz w:val="22"/>
                <w:szCs w:val="22"/>
              </w:rPr>
              <w:t>The setup for getting the averages</w:t>
            </w:r>
          </w:p>
          <w:p w:rsidR="0079226E" w:rsidRDefault="0079226E" w:rsidP="0079226E">
            <w:pPr>
              <w:jc w:val="center"/>
              <w:rPr>
                <w:rFonts w:asciiTheme="minorHAnsi" w:hAnsiTheme="minorHAnsi" w:cstheme="minorHAnsi"/>
                <w:b/>
                <w:bCs/>
                <w:sz w:val="22"/>
                <w:szCs w:val="22"/>
                <w:u w:val="single"/>
              </w:rPr>
            </w:pPr>
            <w:r>
              <w:rPr>
                <w:noProof/>
                <w:lang w:eastAsia="en-US"/>
              </w:rPr>
              <w:drawing>
                <wp:inline distT="0" distB="0" distL="0" distR="0" wp14:anchorId="1C763B64" wp14:editId="7ED13A99">
                  <wp:extent cx="1721601" cy="10092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4622"/>
                          <a:stretch/>
                        </pic:blipFill>
                        <pic:spPr bwMode="auto">
                          <a:xfrm>
                            <a:off x="0" y="0"/>
                            <a:ext cx="1720352" cy="1008558"/>
                          </a:xfrm>
                          <a:prstGeom prst="rect">
                            <a:avLst/>
                          </a:prstGeom>
                          <a:ln>
                            <a:noFill/>
                          </a:ln>
                          <a:extLst>
                            <a:ext uri="{53640926-AAD7-44D8-BBD7-CCE9431645EC}">
                              <a14:shadowObscured xmlns:a14="http://schemas.microsoft.com/office/drawing/2010/main"/>
                            </a:ext>
                          </a:extLst>
                        </pic:spPr>
                      </pic:pic>
                    </a:graphicData>
                  </a:graphic>
                </wp:inline>
              </w:drawing>
            </w:r>
          </w:p>
        </w:tc>
      </w:tr>
    </w:tbl>
    <w:p w:rsidR="0079226E" w:rsidRDefault="0079226E" w:rsidP="002109F7">
      <w:pPr>
        <w:rPr>
          <w:rFonts w:asciiTheme="minorHAnsi" w:hAnsiTheme="minorHAnsi" w:cstheme="minorHAnsi"/>
          <w:b/>
          <w:bCs/>
          <w:sz w:val="22"/>
          <w:szCs w:val="22"/>
          <w:u w:val="single"/>
        </w:rPr>
      </w:pPr>
    </w:p>
    <w:p w:rsidR="0079226E" w:rsidRPr="0079226E" w:rsidRDefault="0079226E" w:rsidP="002109F7">
      <w:pPr>
        <w:rPr>
          <w:rFonts w:asciiTheme="minorHAnsi" w:hAnsiTheme="minorHAnsi" w:cstheme="minorHAnsi"/>
          <w:bCs/>
          <w:sz w:val="22"/>
          <w:szCs w:val="22"/>
        </w:rPr>
      </w:pPr>
      <w:r>
        <w:rPr>
          <w:rFonts w:asciiTheme="minorHAnsi" w:hAnsiTheme="minorHAnsi" w:cstheme="minorHAnsi"/>
          <w:bCs/>
          <w:sz w:val="22"/>
          <w:szCs w:val="22"/>
        </w:rPr>
        <w:t>A dotplot of the average wind speed for all weather stations is provided here.</w:t>
      </w:r>
    </w:p>
    <w:p w:rsidR="0079226E" w:rsidRDefault="0079226E" w:rsidP="002109F7">
      <w:pPr>
        <w:rPr>
          <w:rFonts w:asciiTheme="minorHAnsi" w:hAnsiTheme="minorHAnsi" w:cstheme="minorHAnsi"/>
          <w:b/>
          <w:bCs/>
          <w:sz w:val="22"/>
          <w:szCs w:val="22"/>
          <w:u w:val="single"/>
        </w:rPr>
      </w:pPr>
    </w:p>
    <w:p w:rsidR="00E125F8" w:rsidRDefault="003C116F" w:rsidP="00B63336">
      <w:pPr>
        <w:jc w:val="center"/>
        <w:rPr>
          <w:rFonts w:asciiTheme="minorHAnsi" w:hAnsiTheme="minorHAnsi" w:cstheme="minorHAnsi"/>
          <w:b/>
          <w:bCs/>
          <w:sz w:val="22"/>
          <w:szCs w:val="22"/>
          <w:u w:val="single"/>
        </w:rPr>
      </w:pPr>
      <w:r>
        <w:rPr>
          <w:noProof/>
          <w:lang w:eastAsia="en-US"/>
        </w:rPr>
        <w:drawing>
          <wp:inline distT="0" distB="0" distL="0" distR="0" wp14:anchorId="0571C4B1" wp14:editId="3BC725B6">
            <wp:extent cx="4252823" cy="163252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55260" cy="1633456"/>
                    </a:xfrm>
                    <a:prstGeom prst="rect">
                      <a:avLst/>
                    </a:prstGeom>
                  </pic:spPr>
                </pic:pic>
              </a:graphicData>
            </a:graphic>
          </wp:inline>
        </w:drawing>
      </w:r>
    </w:p>
    <w:p w:rsidR="003E633D" w:rsidRDefault="003E633D" w:rsidP="0079226E">
      <w:pPr>
        <w:rPr>
          <w:rFonts w:asciiTheme="minorHAnsi" w:hAnsiTheme="minorHAnsi" w:cstheme="minorHAnsi"/>
          <w:bCs/>
          <w:sz w:val="22"/>
          <w:szCs w:val="22"/>
          <w:u w:val="single"/>
        </w:rPr>
      </w:pPr>
      <w:r w:rsidRPr="003E633D">
        <w:rPr>
          <w:rFonts w:asciiTheme="minorHAnsi" w:hAnsiTheme="minorHAnsi" w:cstheme="minorHAnsi"/>
          <w:bCs/>
          <w:sz w:val="22"/>
          <w:szCs w:val="22"/>
          <w:u w:val="single"/>
        </w:rPr>
        <w:t>Questions</w:t>
      </w:r>
    </w:p>
    <w:p w:rsidR="003E633D" w:rsidRPr="003E633D" w:rsidRDefault="003E633D" w:rsidP="0079226E">
      <w:pPr>
        <w:rPr>
          <w:rFonts w:asciiTheme="minorHAnsi" w:hAnsiTheme="minorHAnsi" w:cstheme="minorHAnsi"/>
          <w:bCs/>
          <w:sz w:val="22"/>
          <w:szCs w:val="22"/>
          <w:u w:val="single"/>
        </w:rPr>
      </w:pPr>
    </w:p>
    <w:p w:rsidR="0079226E" w:rsidRDefault="003E633D" w:rsidP="0079226E">
      <w:pPr>
        <w:pStyle w:val="ListParagraph"/>
        <w:numPr>
          <w:ilvl w:val="0"/>
          <w:numId w:val="34"/>
        </w:numPr>
        <w:jc w:val="left"/>
        <w:rPr>
          <w:rFonts w:asciiTheme="minorHAnsi" w:hAnsiTheme="minorHAnsi" w:cstheme="minorHAnsi"/>
          <w:bCs/>
          <w:sz w:val="22"/>
        </w:rPr>
      </w:pPr>
      <w:r w:rsidRPr="003E633D">
        <w:rPr>
          <w:rFonts w:asciiTheme="minorHAnsi" w:hAnsiTheme="minorHAnsi" w:cstheme="minorHAnsi"/>
          <w:bCs/>
          <w:sz w:val="22"/>
        </w:rPr>
        <w:t xml:space="preserve">What weather stations have an average wind speed greater than, say 15?  Use a Filter in Excel to obtain a list similar to the one below. </w:t>
      </w:r>
    </w:p>
    <w:p w:rsidR="0079226E" w:rsidRDefault="003E633D" w:rsidP="003E633D">
      <w:pPr>
        <w:jc w:val="center"/>
        <w:rPr>
          <w:rFonts w:asciiTheme="minorHAnsi" w:hAnsiTheme="minorHAnsi" w:cstheme="minorHAnsi"/>
          <w:bCs/>
          <w:sz w:val="22"/>
          <w:szCs w:val="22"/>
        </w:rPr>
      </w:pPr>
      <w:r>
        <w:rPr>
          <w:noProof/>
          <w:lang w:eastAsia="en-US"/>
        </w:rPr>
        <w:drawing>
          <wp:inline distT="0" distB="0" distL="0" distR="0" wp14:anchorId="4CCB0223" wp14:editId="4D1A411E">
            <wp:extent cx="3778370" cy="17217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1768" cy="1723338"/>
                    </a:xfrm>
                    <a:prstGeom prst="rect">
                      <a:avLst/>
                    </a:prstGeom>
                  </pic:spPr>
                </pic:pic>
              </a:graphicData>
            </a:graphic>
          </wp:inline>
        </w:drawing>
      </w:r>
    </w:p>
    <w:p w:rsidR="0079226E" w:rsidRDefault="0079226E" w:rsidP="0079226E">
      <w:pPr>
        <w:rPr>
          <w:rFonts w:asciiTheme="minorHAnsi" w:hAnsiTheme="minorHAnsi" w:cstheme="minorHAnsi"/>
          <w:bCs/>
          <w:sz w:val="22"/>
          <w:szCs w:val="22"/>
        </w:rPr>
      </w:pPr>
    </w:p>
    <w:p w:rsidR="003E633D"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From the map created above, HI appears to have the largest average wind speed.  How many weather stations in the list above were from HI?  </w:t>
      </w:r>
    </w:p>
    <w:p w:rsidR="003D0061" w:rsidRDefault="003D0061" w:rsidP="003D0061">
      <w:pPr>
        <w:pStyle w:val="ListParagraph"/>
        <w:jc w:val="left"/>
        <w:rPr>
          <w:rFonts w:asciiTheme="minorHAnsi" w:hAnsiTheme="minorHAnsi" w:cstheme="minorHAnsi"/>
          <w:bCs/>
          <w:sz w:val="22"/>
        </w:rPr>
      </w:pPr>
    </w:p>
    <w:p w:rsidR="00736A4B" w:rsidRDefault="00736A4B" w:rsidP="003D0061">
      <w:pPr>
        <w:pStyle w:val="ListParagraph"/>
        <w:jc w:val="left"/>
        <w:rPr>
          <w:rFonts w:asciiTheme="minorHAnsi" w:hAnsiTheme="minorHAnsi" w:cstheme="minorHAnsi"/>
          <w:bCs/>
          <w:sz w:val="22"/>
        </w:rPr>
      </w:pPr>
    </w:p>
    <w:p w:rsidR="00736A4B" w:rsidRDefault="00736A4B" w:rsidP="00736A4B">
      <w:pPr>
        <w:rPr>
          <w:rFonts w:asciiTheme="minorHAnsi" w:hAnsiTheme="minorHAnsi" w:cstheme="minorHAnsi"/>
          <w:bCs/>
          <w:sz w:val="22"/>
          <w:szCs w:val="22"/>
        </w:rPr>
      </w:pPr>
      <w:r>
        <w:rPr>
          <w:rFonts w:asciiTheme="minorHAnsi" w:hAnsiTheme="minorHAnsi" w:cstheme="minorHAnsi"/>
          <w:bCs/>
          <w:sz w:val="22"/>
          <w:szCs w:val="22"/>
        </w:rPr>
        <w:t>Consider the following use of an =IF() statement in Excel.  Here, I have created a new variable that identifies weather or not the average wind speed is greater than 10.  This new variable is simple called Greater than 10 MPH?</w:t>
      </w:r>
    </w:p>
    <w:p w:rsidR="00736A4B" w:rsidRDefault="00736A4B" w:rsidP="00736A4B">
      <w:pPr>
        <w:rPr>
          <w:rFonts w:asciiTheme="minorHAnsi" w:hAnsiTheme="minorHAnsi" w:cstheme="minorHAnsi"/>
          <w:bCs/>
          <w:sz w:val="22"/>
          <w:szCs w:val="22"/>
        </w:rPr>
      </w:pPr>
    </w:p>
    <w:p w:rsidR="00736A4B" w:rsidRDefault="00736A4B" w:rsidP="00736A4B">
      <w:pPr>
        <w:jc w:val="center"/>
        <w:rPr>
          <w:rFonts w:asciiTheme="minorHAnsi" w:hAnsiTheme="minorHAnsi" w:cstheme="minorHAnsi"/>
          <w:bCs/>
          <w:sz w:val="22"/>
          <w:szCs w:val="22"/>
        </w:rPr>
      </w:pPr>
      <w:r>
        <w:rPr>
          <w:noProof/>
          <w:lang w:eastAsia="en-US"/>
        </w:rPr>
        <w:drawing>
          <wp:inline distT="0" distB="0" distL="0" distR="0" wp14:anchorId="0AF0F164" wp14:editId="58693A2E">
            <wp:extent cx="3881887" cy="1514600"/>
            <wp:effectExtent l="0" t="0" r="444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4215" cy="1515508"/>
                    </a:xfrm>
                    <a:prstGeom prst="rect">
                      <a:avLst/>
                    </a:prstGeom>
                  </pic:spPr>
                </pic:pic>
              </a:graphicData>
            </a:graphic>
          </wp:inline>
        </w:drawing>
      </w:r>
    </w:p>
    <w:p w:rsidR="00736A4B" w:rsidRDefault="00736A4B" w:rsidP="00736A4B">
      <w:pPr>
        <w:rPr>
          <w:rFonts w:asciiTheme="minorHAnsi" w:hAnsiTheme="minorHAnsi" w:cstheme="minorHAnsi"/>
          <w:bCs/>
          <w:sz w:val="22"/>
          <w:szCs w:val="22"/>
        </w:rPr>
      </w:pPr>
    </w:p>
    <w:p w:rsidR="00736A4B" w:rsidRDefault="00736A4B" w:rsidP="003D0061">
      <w:pPr>
        <w:pStyle w:val="ListParagraph"/>
        <w:jc w:val="left"/>
        <w:rPr>
          <w:rFonts w:asciiTheme="minorHAnsi" w:hAnsiTheme="minorHAnsi" w:cstheme="minorHAnsi"/>
          <w:bCs/>
          <w:sz w:val="22"/>
        </w:rPr>
      </w:pPr>
    </w:p>
    <w:p w:rsidR="003D0061" w:rsidRPr="003D0061" w:rsidRDefault="00736A4B" w:rsidP="003D0061">
      <w:pPr>
        <w:ind w:left="360"/>
        <w:rPr>
          <w:rFonts w:asciiTheme="minorHAnsi" w:hAnsiTheme="minorHAnsi" w:cstheme="minorHAnsi"/>
          <w:bCs/>
          <w:sz w:val="22"/>
          <w:szCs w:val="22"/>
        </w:rPr>
      </w:pPr>
      <w:r>
        <w:rPr>
          <w:rFonts w:asciiTheme="minorHAnsi" w:hAnsiTheme="minorHAnsi" w:cstheme="minorHAnsi"/>
          <w:bCs/>
          <w:sz w:val="22"/>
        </w:rPr>
        <w:t xml:space="preserve">This new variable was then used to construct the following table and graph.  These summaries include the number and percentage </w:t>
      </w:r>
      <w:r w:rsidR="003D0061">
        <w:rPr>
          <w:rFonts w:asciiTheme="minorHAnsi" w:hAnsiTheme="minorHAnsi" w:cstheme="minorHAnsi"/>
          <w:bCs/>
          <w:sz w:val="22"/>
        </w:rPr>
        <w:t xml:space="preserve">of weather stations in each state whose average wind speed is greater than 10 mph. </w:t>
      </w:r>
    </w:p>
    <w:p w:rsidR="003D0061" w:rsidRDefault="003D0061" w:rsidP="0079226E">
      <w:pPr>
        <w:rPr>
          <w:rFonts w:asciiTheme="minorHAnsi" w:hAnsiTheme="minorHAnsi" w:cstheme="minorHAnsi"/>
          <w:bCs/>
          <w:sz w:val="22"/>
          <w:szCs w:val="22"/>
        </w:rPr>
      </w:pPr>
    </w:p>
    <w:p w:rsidR="003D0061" w:rsidRDefault="003D0061" w:rsidP="003D0061">
      <w:pPr>
        <w:jc w:val="center"/>
        <w:rPr>
          <w:rFonts w:asciiTheme="minorHAnsi" w:hAnsiTheme="minorHAnsi" w:cstheme="minorHAnsi"/>
          <w:bCs/>
          <w:sz w:val="22"/>
          <w:szCs w:val="22"/>
        </w:rPr>
      </w:pPr>
      <w:r>
        <w:rPr>
          <w:noProof/>
          <w:lang w:eastAsia="en-US"/>
        </w:rPr>
        <w:drawing>
          <wp:inline distT="0" distB="0" distL="0" distR="0" wp14:anchorId="70E7CEA2" wp14:editId="07EF0169">
            <wp:extent cx="4175185" cy="142652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80957" cy="1428494"/>
                    </a:xfrm>
                    <a:prstGeom prst="rect">
                      <a:avLst/>
                    </a:prstGeom>
                  </pic:spPr>
                </pic:pic>
              </a:graphicData>
            </a:graphic>
          </wp:inline>
        </w:drawing>
      </w:r>
    </w:p>
    <w:p w:rsidR="003D0061" w:rsidRDefault="003D0061" w:rsidP="003D0061">
      <w:pPr>
        <w:jc w:val="center"/>
        <w:rPr>
          <w:rFonts w:asciiTheme="minorHAnsi" w:hAnsiTheme="minorHAnsi" w:cstheme="minorHAnsi"/>
          <w:bCs/>
          <w:sz w:val="22"/>
          <w:szCs w:val="22"/>
        </w:rPr>
      </w:pPr>
    </w:p>
    <w:p w:rsid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Which state tends to have the most weather stations whose average wind speed is greather than 10 mph?</w:t>
      </w:r>
    </w:p>
    <w:p w:rsidR="003D0061" w:rsidRDefault="003D0061" w:rsidP="003D0061">
      <w:pPr>
        <w:pStyle w:val="ListParagraph"/>
        <w:jc w:val="left"/>
        <w:rPr>
          <w:rFonts w:asciiTheme="minorHAnsi" w:hAnsiTheme="minorHAnsi" w:cstheme="minorHAnsi"/>
          <w:bCs/>
          <w:sz w:val="22"/>
        </w:rPr>
      </w:pPr>
    </w:p>
    <w:p w:rsidR="003D0061" w:rsidRP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Does your answer above agree with the initial map that was drawn?  </w:t>
      </w:r>
    </w:p>
    <w:p w:rsidR="00D77136" w:rsidRDefault="00D77136">
      <w:pPr>
        <w:rPr>
          <w:rFonts w:asciiTheme="minorHAnsi" w:hAnsiTheme="minorHAnsi" w:cstheme="minorHAnsi"/>
          <w:bCs/>
          <w:sz w:val="22"/>
          <w:szCs w:val="22"/>
        </w:rPr>
      </w:pPr>
    </w:p>
    <w:p w:rsidR="00736A4B" w:rsidRDefault="00736A4B" w:rsidP="00D77136">
      <w:pPr>
        <w:rPr>
          <w:rFonts w:asciiTheme="minorHAnsi" w:hAnsiTheme="minorHAnsi" w:cstheme="minorHAnsi"/>
          <w:bCs/>
          <w:sz w:val="22"/>
          <w:szCs w:val="22"/>
          <w:u w:val="single"/>
        </w:rPr>
      </w:pPr>
    </w:p>
    <w:p w:rsidR="00736A4B" w:rsidRDefault="00736A4B" w:rsidP="00D77136">
      <w:pPr>
        <w:rPr>
          <w:rFonts w:asciiTheme="minorHAnsi" w:hAnsiTheme="minorHAnsi" w:cstheme="minorHAnsi"/>
          <w:bCs/>
          <w:sz w:val="22"/>
          <w:szCs w:val="22"/>
          <w:u w:val="single"/>
        </w:rPr>
      </w:pPr>
    </w:p>
    <w:p w:rsidR="00D77136" w:rsidRPr="00AE3CB0" w:rsidRDefault="00D77136" w:rsidP="00D77136">
      <w:pPr>
        <w:rPr>
          <w:rFonts w:asciiTheme="minorHAnsi" w:hAnsiTheme="minorHAnsi" w:cstheme="minorHAnsi"/>
          <w:bCs/>
          <w:sz w:val="22"/>
          <w:szCs w:val="22"/>
          <w:u w:val="single"/>
        </w:rPr>
      </w:pPr>
      <w:r>
        <w:rPr>
          <w:rFonts w:asciiTheme="minorHAnsi" w:hAnsiTheme="minorHAnsi" w:cstheme="minorHAnsi"/>
          <w:bCs/>
          <w:sz w:val="22"/>
          <w:szCs w:val="22"/>
          <w:u w:val="single"/>
        </w:rPr>
        <w:t>General Measures of Location (not necessarily center)</w:t>
      </w:r>
    </w:p>
    <w:p w:rsidR="00D77136" w:rsidRDefault="00D77136">
      <w:pPr>
        <w:rPr>
          <w:rFonts w:asciiTheme="minorHAnsi" w:hAnsiTheme="minorHAnsi" w:cstheme="minorHAnsi"/>
          <w:bCs/>
          <w:sz w:val="22"/>
          <w:szCs w:val="22"/>
        </w:rPr>
      </w:pPr>
    </w:p>
    <w:p w:rsidR="00FF24A4" w:rsidRDefault="00D77136" w:rsidP="00D77136">
      <w:pPr>
        <w:rPr>
          <w:rFonts w:asciiTheme="minorHAnsi" w:hAnsiTheme="minorHAnsi" w:cstheme="minorHAnsi"/>
          <w:sz w:val="22"/>
        </w:rPr>
      </w:pPr>
      <w:r w:rsidRPr="00F10E78">
        <w:rPr>
          <w:rFonts w:asciiTheme="minorHAnsi" w:hAnsiTheme="minorHAnsi" w:cstheme="minorHAnsi"/>
          <w:sz w:val="22"/>
          <w:u w:val="single"/>
        </w:rPr>
        <w:t>Example 5.1.</w:t>
      </w:r>
      <w:r>
        <w:rPr>
          <w:rFonts w:asciiTheme="minorHAnsi" w:hAnsiTheme="minorHAnsi" w:cstheme="minorHAnsi"/>
          <w:sz w:val="22"/>
          <w:u w:val="single"/>
        </w:rPr>
        <w:t>3</w:t>
      </w:r>
      <w:r>
        <w:rPr>
          <w:rFonts w:asciiTheme="minorHAnsi" w:hAnsiTheme="minorHAnsi" w:cstheme="minorHAnsi"/>
          <w:sz w:val="22"/>
        </w:rPr>
        <w:t xml:space="preserve">  </w:t>
      </w:r>
      <w:r w:rsidR="00FF24A4">
        <w:rPr>
          <w:rFonts w:asciiTheme="minorHAnsi" w:hAnsiTheme="minorHAnsi" w:cstheme="minorHAnsi"/>
          <w:sz w:val="22"/>
        </w:rPr>
        <w:t xml:space="preserve">The Census Bureau provies a variety of information </w:t>
      </w:r>
      <w:r w:rsidR="004C77D7">
        <w:rPr>
          <w:rFonts w:asciiTheme="minorHAnsi" w:hAnsiTheme="minorHAnsi" w:cstheme="minorHAnsi"/>
          <w:sz w:val="22"/>
        </w:rPr>
        <w:t>at the county level (for</w:t>
      </w:r>
      <w:r w:rsidR="00FF24A4">
        <w:rPr>
          <w:rFonts w:asciiTheme="minorHAnsi" w:hAnsiTheme="minorHAnsi" w:cstheme="minorHAnsi"/>
          <w:sz w:val="22"/>
        </w:rPr>
        <w:t xml:space="preserve"> all counties across the United States</w:t>
      </w:r>
      <w:r w:rsidR="004C77D7">
        <w:rPr>
          <w:rFonts w:asciiTheme="minorHAnsi" w:hAnsiTheme="minorHAnsi" w:cstheme="minorHAnsi"/>
          <w:sz w:val="22"/>
        </w:rPr>
        <w:t>)</w:t>
      </w:r>
      <w:r w:rsidR="00FF24A4">
        <w:rPr>
          <w:rFonts w:asciiTheme="minorHAnsi" w:hAnsiTheme="minorHAnsi" w:cstheme="minorHAnsi"/>
          <w:sz w:val="22"/>
        </w:rPr>
        <w:t xml:space="preserve"> in it’s</w:t>
      </w:r>
      <w:r w:rsidR="004C77D7">
        <w:rPr>
          <w:rFonts w:asciiTheme="minorHAnsi" w:hAnsiTheme="minorHAnsi" w:cstheme="minorHAnsi"/>
          <w:sz w:val="22"/>
        </w:rPr>
        <w:t xml:space="preserve"> State and County Quick</w:t>
      </w:r>
      <w:r w:rsidR="00FF24A4">
        <w:rPr>
          <w:rFonts w:asciiTheme="minorHAnsi" w:hAnsiTheme="minorHAnsi" w:cstheme="minorHAnsi"/>
          <w:sz w:val="22"/>
        </w:rPr>
        <w:t xml:space="preserve">Facts </w:t>
      </w:r>
      <w:r w:rsidR="004C77D7">
        <w:rPr>
          <w:rFonts w:asciiTheme="minorHAnsi" w:hAnsiTheme="minorHAnsi" w:cstheme="minorHAnsi"/>
          <w:sz w:val="22"/>
        </w:rPr>
        <w:t>datasets.</w:t>
      </w:r>
      <w:r w:rsidR="00771715">
        <w:rPr>
          <w:rFonts w:asciiTheme="minorHAnsi" w:hAnsiTheme="minorHAnsi" w:cstheme="minorHAnsi"/>
          <w:sz w:val="22"/>
        </w:rPr>
        <w:t xml:space="preserve">  In this example, we will consider the County level quickfacts data for the state of MN.</w:t>
      </w:r>
    </w:p>
    <w:p w:rsidR="004C77D7" w:rsidRDefault="004C77D7" w:rsidP="00D77136">
      <w:pPr>
        <w:rPr>
          <w:rFonts w:asciiTheme="minorHAnsi" w:hAnsiTheme="minorHAnsi" w:cstheme="minorHAnsi"/>
          <w:sz w:val="22"/>
        </w:rPr>
      </w:pPr>
    </w:p>
    <w:p w:rsidR="00FF24A4" w:rsidRPr="004C77D7" w:rsidRDefault="00FF24A4" w:rsidP="00D77136">
      <w:pPr>
        <w:rPr>
          <w:rFonts w:asciiTheme="minorHAnsi" w:hAnsiTheme="minorHAnsi" w:cstheme="minorHAnsi"/>
          <w:sz w:val="18"/>
        </w:rPr>
      </w:pPr>
      <w:r w:rsidRPr="004C77D7">
        <w:rPr>
          <w:rFonts w:asciiTheme="minorHAnsi" w:hAnsiTheme="minorHAnsi" w:cstheme="minorHAnsi"/>
          <w:sz w:val="18"/>
        </w:rPr>
        <w:t xml:space="preserve">Source:  </w:t>
      </w:r>
      <w:hyperlink r:id="rId41" w:history="1">
        <w:r w:rsidRPr="004C77D7">
          <w:rPr>
            <w:rStyle w:val="Hyperlink"/>
            <w:rFonts w:asciiTheme="minorHAnsi" w:hAnsiTheme="minorHAnsi" w:cstheme="minorHAnsi"/>
            <w:sz w:val="18"/>
          </w:rPr>
          <w:t>http://quickfacts.census.gov/qfd/download_data.html</w:t>
        </w:r>
      </w:hyperlink>
    </w:p>
    <w:p w:rsidR="00FF24A4" w:rsidRDefault="00FF24A4" w:rsidP="00D77136">
      <w:pPr>
        <w:rPr>
          <w:rFonts w:asciiTheme="minorHAnsi" w:hAnsiTheme="minorHAnsi" w:cstheme="minorHAnsi"/>
          <w:sz w:val="22"/>
        </w:rPr>
      </w:pPr>
    </w:p>
    <w:p w:rsidR="00D77136" w:rsidRDefault="00771715">
      <w:pPr>
        <w:rPr>
          <w:rFonts w:asciiTheme="minorHAnsi" w:hAnsiTheme="minorHAnsi" w:cstheme="minorHAnsi"/>
          <w:bCs/>
          <w:sz w:val="22"/>
          <w:szCs w:val="22"/>
        </w:rPr>
      </w:pPr>
      <w:r>
        <w:rPr>
          <w:rFonts w:asciiTheme="minorHAnsi" w:hAnsiTheme="minorHAnsi" w:cstheme="minorHAnsi"/>
          <w:bCs/>
          <w:sz w:val="22"/>
          <w:szCs w:val="22"/>
        </w:rPr>
        <w:t xml:space="preserve">In Excel, you can use the Filter option to </w:t>
      </w:r>
      <w:r w:rsidR="004C77D7">
        <w:rPr>
          <w:rFonts w:asciiTheme="minorHAnsi" w:hAnsiTheme="minorHAnsi" w:cstheme="minorHAnsi"/>
          <w:bCs/>
          <w:sz w:val="22"/>
          <w:szCs w:val="22"/>
        </w:rPr>
        <w:t>In the following, I have filtered down to just counties from MN.  An estimate of Household Income is provided in column AG as is shown here.</w:t>
      </w:r>
    </w:p>
    <w:p w:rsidR="00D77136" w:rsidRDefault="00D77136">
      <w:pPr>
        <w:rPr>
          <w:rFonts w:asciiTheme="minorHAnsi" w:hAnsiTheme="minorHAnsi" w:cstheme="minorHAnsi"/>
          <w:bCs/>
          <w:sz w:val="22"/>
          <w:szCs w:val="22"/>
        </w:rPr>
      </w:pPr>
    </w:p>
    <w:p w:rsidR="00D77136" w:rsidRDefault="00771715" w:rsidP="00D77136">
      <w:pPr>
        <w:jc w:val="center"/>
        <w:rPr>
          <w:rFonts w:asciiTheme="minorHAnsi" w:hAnsiTheme="minorHAnsi" w:cstheme="minorHAnsi"/>
          <w:bCs/>
          <w:sz w:val="22"/>
          <w:szCs w:val="22"/>
        </w:rPr>
      </w:pPr>
      <w:r>
        <w:rPr>
          <w:noProof/>
          <w:lang w:eastAsia="en-US"/>
        </w:rPr>
        <w:drawing>
          <wp:inline distT="0" distB="0" distL="0" distR="0" wp14:anchorId="15065B6E" wp14:editId="6DC9F01E">
            <wp:extent cx="4203859" cy="14116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14967" cy="1415347"/>
                    </a:xfrm>
                    <a:prstGeom prst="rect">
                      <a:avLst/>
                    </a:prstGeom>
                  </pic:spPr>
                </pic:pic>
              </a:graphicData>
            </a:graphic>
          </wp:inline>
        </w:drawing>
      </w:r>
    </w:p>
    <w:p w:rsidR="00D77136" w:rsidRDefault="00D77136">
      <w:pPr>
        <w:rPr>
          <w:rFonts w:asciiTheme="minorHAnsi" w:hAnsiTheme="minorHAnsi" w:cstheme="minorHAnsi"/>
          <w:bCs/>
          <w:sz w:val="22"/>
          <w:szCs w:val="22"/>
        </w:rPr>
      </w:pPr>
    </w:p>
    <w:p w:rsidR="00D77136" w:rsidRDefault="00D77136" w:rsidP="00D77136">
      <w:pPr>
        <w:rPr>
          <w:rFonts w:asciiTheme="minorHAnsi" w:hAnsiTheme="minorHAnsi" w:cstheme="minorHAnsi"/>
          <w:sz w:val="22"/>
        </w:rPr>
      </w:pPr>
    </w:p>
    <w:p w:rsidR="00D77136" w:rsidRPr="002F7C42" w:rsidRDefault="00D77136" w:rsidP="00D77136">
      <w:pPr>
        <w:rPr>
          <w:rFonts w:asciiTheme="minorHAnsi" w:eastAsia="Times New Roman" w:hAnsiTheme="minorHAnsi" w:cstheme="minorHAnsi"/>
          <w:sz w:val="22"/>
          <w:lang w:eastAsia="en-US"/>
        </w:rPr>
      </w:pPr>
      <w:r w:rsidRPr="002F7C42">
        <w:rPr>
          <w:rFonts w:asciiTheme="minorHAnsi" w:hAnsiTheme="minorHAnsi" w:cstheme="minorHAnsi"/>
          <w:b/>
          <w:bCs/>
          <w:sz w:val="22"/>
          <w:u w:val="single"/>
        </w:rPr>
        <w:t>Percentile</w:t>
      </w:r>
      <w:r w:rsidRPr="002F7C42">
        <w:rPr>
          <w:rFonts w:asciiTheme="minorHAnsi" w:hAnsiTheme="minorHAnsi" w:cstheme="minorHAnsi"/>
          <w:sz w:val="22"/>
        </w:rPr>
        <w:t>:  The p</w:t>
      </w:r>
      <w:r w:rsidRPr="002F7C42">
        <w:rPr>
          <w:rFonts w:asciiTheme="minorHAnsi" w:hAnsiTheme="minorHAnsi" w:cstheme="minorHAnsi"/>
          <w:sz w:val="22"/>
          <w:vertAlign w:val="superscript"/>
        </w:rPr>
        <w:t>th</w:t>
      </w:r>
      <w:r w:rsidRPr="002F7C42">
        <w:rPr>
          <w:rFonts w:asciiTheme="minorHAnsi" w:hAnsiTheme="minorHAnsi" w:cstheme="minorHAnsi"/>
          <w:sz w:val="22"/>
        </w:rPr>
        <w:t xml:space="preserve"> </w:t>
      </w:r>
      <w:r w:rsidRPr="002F7C42">
        <w:rPr>
          <w:rFonts w:asciiTheme="minorHAnsi" w:eastAsia="Times New Roman" w:hAnsiTheme="minorHAnsi" w:cstheme="minorHAnsi"/>
          <w:sz w:val="22"/>
          <w:lang w:eastAsia="en-US"/>
        </w:rPr>
        <w:t xml:space="preserve">percentile of a set of measurements is defined to be the </w:t>
      </w:r>
      <w:r w:rsidRPr="00771715">
        <w:rPr>
          <w:rFonts w:asciiTheme="minorHAnsi" w:eastAsia="Times New Roman" w:hAnsiTheme="minorHAnsi" w:cstheme="minorHAnsi"/>
          <w:i/>
          <w:sz w:val="22"/>
          <w:lang w:eastAsia="en-US"/>
        </w:rPr>
        <w:t>point</w:t>
      </w:r>
      <w:r w:rsidRPr="002F7C42">
        <w:rPr>
          <w:rFonts w:asciiTheme="minorHAnsi" w:eastAsia="Times New Roman" w:hAnsiTheme="minorHAnsi" w:cstheme="minorHAnsi"/>
          <w:sz w:val="22"/>
          <w:lang w:eastAsia="en-US"/>
        </w:rPr>
        <w:t xml:space="preserve"> in the data set where </w:t>
      </w:r>
      <w:r w:rsidRPr="00736A4B">
        <w:rPr>
          <w:rFonts w:asciiTheme="minorHAnsi" w:eastAsia="Times New Roman" w:hAnsiTheme="minorHAnsi" w:cstheme="minorHAnsi"/>
          <w:i/>
          <w:sz w:val="22"/>
          <w:lang w:eastAsia="en-US"/>
        </w:rPr>
        <w:t>p%</w:t>
      </w:r>
      <w:r w:rsidRPr="002F7C42">
        <w:rPr>
          <w:rFonts w:asciiTheme="minorHAnsi" w:eastAsia="Times New Roman" w:hAnsiTheme="minorHAnsi" w:cstheme="minorHAnsi"/>
          <w:sz w:val="22"/>
          <w:lang w:eastAsia="en-US"/>
        </w:rPr>
        <w:t xml:space="preserve"> of the measurements fall at or below.</w:t>
      </w:r>
    </w:p>
    <w:p w:rsidR="00771715" w:rsidRDefault="00771715">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br w:type="page"/>
      </w:r>
    </w:p>
    <w:p w:rsidR="00D77136"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The income per household for all 87 counties in MN is provided here.</w:t>
      </w:r>
    </w:p>
    <w:p w:rsidR="00771715" w:rsidRDefault="00771715" w:rsidP="00407982">
      <w:pPr>
        <w:jc w:val="center"/>
        <w:rPr>
          <w:rFonts w:asciiTheme="minorHAnsi" w:eastAsia="Times New Roman" w:hAnsiTheme="minorHAnsi" w:cstheme="minorHAnsi"/>
          <w:sz w:val="22"/>
          <w:lang w:eastAsia="en-US"/>
        </w:rPr>
      </w:pPr>
    </w:p>
    <w:p w:rsidR="00407982" w:rsidRDefault="00446FFA" w:rsidP="00407982">
      <w:pPr>
        <w:jc w:val="center"/>
        <w:rPr>
          <w:rFonts w:asciiTheme="minorHAnsi" w:eastAsia="Times New Roman" w:hAnsiTheme="minorHAnsi" w:cstheme="minorHAnsi"/>
          <w:sz w:val="22"/>
          <w:lang w:eastAsia="en-US"/>
        </w:rPr>
      </w:pPr>
      <w:r>
        <w:rPr>
          <w:noProof/>
          <w:lang w:eastAsia="en-US"/>
        </w:rPr>
        <w:drawing>
          <wp:inline distT="0" distB="0" distL="0" distR="0" wp14:anchorId="79BE613F" wp14:editId="4A4B1792">
            <wp:extent cx="3398807" cy="1216354"/>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9390" cy="1216563"/>
                    </a:xfrm>
                    <a:prstGeom prst="rect">
                      <a:avLst/>
                    </a:prstGeom>
                  </pic:spPr>
                </pic:pic>
              </a:graphicData>
            </a:graphic>
          </wp:inline>
        </w:drawing>
      </w:r>
    </w:p>
    <w:p w:rsidR="00446FFA" w:rsidRDefault="00446FFA" w:rsidP="00407982">
      <w:pPr>
        <w:jc w:val="cente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One way to understand percentiles is to determine the percentage of observations less than a particular point.  For example, about 3% of the counties have income levels below $40,000.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311"/>
      </w:tblGrid>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p>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6357833C" wp14:editId="2F527528">
                  <wp:extent cx="2113472" cy="944018"/>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15274" cy="944823"/>
                          </a:xfrm>
                          <a:prstGeom prst="rect">
                            <a:avLst/>
                          </a:prstGeom>
                        </pic:spPr>
                      </pic:pic>
                    </a:graphicData>
                  </a:graphic>
                </wp:inline>
              </w:drawing>
            </w:r>
          </w:p>
        </w:tc>
        <w:tc>
          <w:tcPr>
            <w:tcW w:w="3311" w:type="dxa"/>
            <w:vMerge w:val="restart"/>
          </w:tcPr>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p>
          <w:tbl>
            <w:tblPr>
              <w:tblStyle w:val="TableGrid"/>
              <w:tblW w:w="0" w:type="auto"/>
              <w:jc w:val="center"/>
              <w:tblLook w:val="04A0" w:firstRow="1" w:lastRow="0" w:firstColumn="1" w:lastColumn="0" w:noHBand="0" w:noVBand="1"/>
            </w:tblPr>
            <w:tblGrid>
              <w:gridCol w:w="1301"/>
              <w:gridCol w:w="1237"/>
            </w:tblGrid>
            <w:tr w:rsidR="00914874" w:rsidTr="00914874">
              <w:trPr>
                <w:jc w:val="center"/>
              </w:trPr>
              <w:tc>
                <w:tcPr>
                  <w:tcW w:w="1301" w:type="dxa"/>
                  <w:tcBorders>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237" w:type="dxa"/>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Pr>
                      <w:rFonts w:asciiTheme="minorHAnsi" w:eastAsia="Times New Roman" w:hAnsiTheme="minorHAnsi" w:cstheme="minorHAnsi"/>
                      <w:color w:val="FFFFFF" w:themeColor="background1"/>
                      <w:sz w:val="22"/>
                      <w:lang w:eastAsia="en-US"/>
                    </w:rPr>
                    <w:t>$35,000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0%</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3%</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26%</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64%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79%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98%</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100%</w:t>
                  </w:r>
                </w:p>
              </w:tc>
            </w:tr>
          </w:tbl>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096549A4" wp14:editId="0DC6BE58">
                  <wp:extent cx="2070340" cy="9790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70339" cy="979025"/>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1C80FE6D" wp14:editId="1BAD67E1">
                  <wp:extent cx="2009955" cy="9587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12431" cy="959932"/>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bl>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A cumulative density function (CDF) plot is used to display the spectrum of percentiles from a set of data.</w:t>
      </w:r>
      <w:r w:rsidR="00443D00">
        <w:rPr>
          <w:rFonts w:asciiTheme="minorHAnsi" w:eastAsia="Times New Roman" w:hAnsiTheme="minorHAnsi" w:cstheme="minorHAnsi"/>
          <w:sz w:val="22"/>
          <w:lang w:eastAsia="en-US"/>
        </w:rPr>
        <w:t xml:space="preserve">  Plot the income levels (x-axis) and their respective percentiles (y-axis) below.</w:t>
      </w:r>
    </w:p>
    <w:p w:rsidR="00914874" w:rsidRDefault="00914874" w:rsidP="00407982">
      <w:pPr>
        <w:jc w:val="center"/>
        <w:rPr>
          <w:rFonts w:asciiTheme="minorHAnsi" w:eastAsia="Times New Roman" w:hAnsiTheme="minorHAnsi" w:cstheme="minorHAnsi"/>
          <w:sz w:val="22"/>
          <w:lang w:eastAsia="en-US"/>
        </w:rPr>
      </w:pPr>
    </w:p>
    <w:p w:rsidR="00446FFA" w:rsidRDefault="00914874" w:rsidP="00407982">
      <w:pPr>
        <w:jc w:val="center"/>
        <w:rPr>
          <w:rFonts w:asciiTheme="minorHAnsi" w:eastAsia="Times New Roman" w:hAnsiTheme="minorHAnsi" w:cstheme="minorHAnsi"/>
          <w:sz w:val="22"/>
          <w:lang w:eastAsia="en-US"/>
        </w:rPr>
      </w:pPr>
      <w:r>
        <w:rPr>
          <w:noProof/>
          <w:lang w:eastAsia="en-US"/>
        </w:rPr>
        <w:drawing>
          <wp:inline distT="0" distB="0" distL="0" distR="0" wp14:anchorId="6676D2C4" wp14:editId="77809399">
            <wp:extent cx="2462784" cy="22687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60231" cy="2266395"/>
                    </a:xfrm>
                    <a:prstGeom prst="rect">
                      <a:avLst/>
                    </a:prstGeom>
                  </pic:spPr>
                </pic:pic>
              </a:graphicData>
            </a:graphic>
          </wp:inline>
        </w:drawing>
      </w:r>
    </w:p>
    <w:p w:rsidR="00914874" w:rsidRDefault="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 xml:space="preserve">An equivalent approach would be to </w:t>
      </w:r>
      <w:r w:rsidR="00443D00">
        <w:rPr>
          <w:rFonts w:asciiTheme="minorHAnsi" w:eastAsia="Times New Roman" w:hAnsiTheme="minorHAnsi" w:cstheme="minorHAnsi"/>
          <w:sz w:val="22"/>
          <w:lang w:eastAsia="en-US"/>
        </w:rPr>
        <w:t>pre-determine certain percentages and then determine the income level for that percentile.  For example, the bottom 10% of the incomes would fall below $43,285.</w:t>
      </w:r>
    </w:p>
    <w:p w:rsidR="00914874" w:rsidRDefault="00914874">
      <w:pPr>
        <w:rPr>
          <w:rFonts w:asciiTheme="minorHAnsi" w:eastAsia="Times New Roman" w:hAnsiTheme="minorHAnsi" w:cstheme="minorHAnsi"/>
          <w:sz w:val="22"/>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173"/>
      </w:tblGrid>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p>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1AAB5217" wp14:editId="3978F96C">
                  <wp:extent cx="2241789" cy="1026543"/>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41789" cy="1026543"/>
                          </a:xfrm>
                          <a:prstGeom prst="rect">
                            <a:avLst/>
                          </a:prstGeom>
                        </pic:spPr>
                      </pic:pic>
                    </a:graphicData>
                  </a:graphic>
                </wp:inline>
              </w:drawing>
            </w:r>
          </w:p>
        </w:tc>
        <w:tc>
          <w:tcPr>
            <w:tcW w:w="3311" w:type="dxa"/>
            <w:vMerge w:val="restart"/>
          </w:tcPr>
          <w:p w:rsidR="00914874" w:rsidRDefault="00914874" w:rsidP="00E2112A">
            <w:pPr>
              <w:rPr>
                <w:rFonts w:asciiTheme="minorHAnsi" w:eastAsia="Times New Roman" w:hAnsiTheme="minorHAnsi" w:cstheme="minorHAnsi"/>
                <w:sz w:val="22"/>
                <w:lang w:eastAsia="en-US"/>
              </w:rPr>
            </w:pPr>
          </w:p>
          <w:tbl>
            <w:tblPr>
              <w:tblStyle w:val="TableGrid"/>
              <w:tblW w:w="3952" w:type="dxa"/>
              <w:tblLook w:val="04A0" w:firstRow="1" w:lastRow="0" w:firstColumn="1" w:lastColumn="0" w:noHBand="0" w:noVBand="1"/>
            </w:tblPr>
            <w:tblGrid>
              <w:gridCol w:w="1186"/>
              <w:gridCol w:w="1452"/>
              <w:gridCol w:w="1314"/>
            </w:tblGrid>
            <w:tr w:rsidR="00914874" w:rsidTr="00620C32">
              <w:tc>
                <w:tcPr>
                  <w:tcW w:w="1186" w:type="dxa"/>
                  <w:tcBorders>
                    <w:top w:val="nil"/>
                    <w:left w:val="nil"/>
                    <w:bottom w:val="nil"/>
                    <w:right w:val="single" w:sz="4" w:space="0" w:color="auto"/>
                  </w:tcBorders>
                </w:tcPr>
                <w:p w:rsidR="00914874" w:rsidRDefault="00914874" w:rsidP="00E2112A">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914874" w:rsidTr="00620C32">
              <w:tc>
                <w:tcPr>
                  <w:tcW w:w="1186" w:type="dxa"/>
                  <w:tcBorders>
                    <w:top w:val="nil"/>
                    <w:left w:val="nil"/>
                    <w:bottom w:val="nil"/>
                    <w:right w:val="single" w:sz="4" w:space="0" w:color="auto"/>
                  </w:tcBorders>
                </w:tcPr>
                <w:p w:rsidR="00914874" w:rsidRDefault="00515281"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914874">
                    <w:rPr>
                      <w:rFonts w:ascii="Calibri" w:hAnsi="Calibri"/>
                      <w:sz w:val="22"/>
                      <w:lang w:eastAsia="en-US"/>
                    </w:rPr>
                    <w:t>-&gt;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914874" w:rsidTr="00620C32">
              <w:tc>
                <w:tcPr>
                  <w:tcW w:w="1186" w:type="dxa"/>
                  <w:tcBorders>
                    <w:top w:val="nil"/>
                    <w:left w:val="nil"/>
                    <w:bottom w:val="nil"/>
                    <w:right w:val="single" w:sz="4" w:space="0" w:color="auto"/>
                  </w:tcBorders>
                </w:tcPr>
                <w:p w:rsidR="00914874" w:rsidRDefault="00515281"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914874">
                    <w:rPr>
                      <w:rFonts w:ascii="Calibri" w:hAnsi="Calibri"/>
                      <w:sz w:val="22"/>
                      <w:lang w:eastAsia="en-US"/>
                    </w:rPr>
                    <w:t xml:space="preserve">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914874" w:rsidRDefault="00914874" w:rsidP="00E2112A">
            <w:pPr>
              <w:rPr>
                <w:rFonts w:asciiTheme="minorHAnsi" w:eastAsia="Times New Roman" w:hAnsiTheme="minorHAnsi" w:cstheme="minorHAnsi"/>
                <w:sz w:val="22"/>
                <w:lang w:eastAsia="en-US"/>
              </w:rPr>
            </w:pPr>
          </w:p>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71057F7F" wp14:editId="7AF90E1D">
                  <wp:extent cx="2184437" cy="101791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6525" cy="1023550"/>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3F9F6CCA" wp14:editId="621D5DC5">
                  <wp:extent cx="2346385" cy="107838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48820" cy="1079508"/>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bl>
    <w:p w:rsidR="00446FFA" w:rsidRDefault="00446FFA" w:rsidP="00407982">
      <w:pPr>
        <w:jc w:val="center"/>
        <w:rPr>
          <w:rFonts w:asciiTheme="minorHAnsi" w:eastAsia="Times New Roman" w:hAnsiTheme="minorHAnsi" w:cstheme="minorHAnsi"/>
          <w:sz w:val="22"/>
          <w:lang w:eastAsia="en-US"/>
        </w:rPr>
      </w:pPr>
    </w:p>
    <w:p w:rsidR="00771715" w:rsidRDefault="00443D00" w:rsidP="00443D00">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The CDF plot is equivalent to the one sketched above.</w:t>
      </w:r>
    </w:p>
    <w:p w:rsidR="00771715" w:rsidRDefault="00771715" w:rsidP="00D77136">
      <w:pPr>
        <w:rPr>
          <w:rFonts w:asciiTheme="minorHAnsi" w:eastAsia="Times New Roman" w:hAnsiTheme="minorHAnsi" w:cstheme="minorHAnsi"/>
          <w:sz w:val="22"/>
          <w:lang w:eastAsia="en-US"/>
        </w:rPr>
      </w:pPr>
    </w:p>
    <w:p w:rsidR="00407982" w:rsidRDefault="00711D44" w:rsidP="00620C32">
      <w:pPr>
        <w:jc w:val="center"/>
        <w:rPr>
          <w:rFonts w:asciiTheme="minorHAnsi" w:hAnsiTheme="minorHAnsi" w:cstheme="minorHAnsi"/>
          <w:bCs/>
          <w:sz w:val="22"/>
          <w:szCs w:val="22"/>
        </w:rPr>
      </w:pPr>
      <w:r>
        <w:rPr>
          <w:noProof/>
          <w:lang w:eastAsia="en-US"/>
        </w:rPr>
        <w:drawing>
          <wp:inline distT="0" distB="0" distL="0" distR="0" wp14:anchorId="1BA326FC" wp14:editId="5D1B51E9">
            <wp:extent cx="3312543" cy="303705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16796" cy="3040957"/>
                    </a:xfrm>
                    <a:prstGeom prst="rect">
                      <a:avLst/>
                    </a:prstGeom>
                  </pic:spPr>
                </pic:pic>
              </a:graphicData>
            </a:graphic>
          </wp:inline>
        </w:drawing>
      </w:r>
      <w:r w:rsidR="003D0061">
        <w:rPr>
          <w:rFonts w:asciiTheme="minorHAnsi" w:hAnsiTheme="minorHAnsi" w:cstheme="minorHAnsi"/>
          <w:bCs/>
          <w:sz w:val="22"/>
          <w:szCs w:val="22"/>
        </w:rPr>
        <w:br w:type="page"/>
      </w:r>
    </w:p>
    <w:p w:rsidR="0090122D" w:rsidRDefault="00443D00" w:rsidP="00407982">
      <w:pPr>
        <w:rPr>
          <w:rFonts w:asciiTheme="minorHAnsi" w:hAnsiTheme="minorHAnsi" w:cstheme="minorHAnsi"/>
          <w:bCs/>
          <w:sz w:val="22"/>
          <w:szCs w:val="22"/>
        </w:rPr>
      </w:pPr>
      <w:r>
        <w:rPr>
          <w:rFonts w:asciiTheme="minorHAnsi" w:hAnsiTheme="minorHAnsi" w:cstheme="minorHAnsi"/>
          <w:bCs/>
          <w:sz w:val="22"/>
          <w:szCs w:val="22"/>
          <w:u w:val="single"/>
        </w:rPr>
        <w:t>Questions:</w:t>
      </w:r>
      <w:r>
        <w:rPr>
          <w:rFonts w:asciiTheme="minorHAnsi" w:hAnsiTheme="minorHAnsi" w:cstheme="minorHAnsi"/>
          <w:bCs/>
          <w:sz w:val="22"/>
          <w:szCs w:val="22"/>
        </w:rPr>
        <w:t xml:space="preserve"> Use the above table of percentiles and CDF plot to answer the following questions.</w:t>
      </w:r>
    </w:p>
    <w:p w:rsidR="00443D00" w:rsidRPr="00443D00" w:rsidRDefault="00443D00" w:rsidP="00407982">
      <w:pPr>
        <w:rPr>
          <w:rFonts w:asciiTheme="minorHAnsi" w:hAnsiTheme="minorHAnsi" w:cstheme="minorHAnsi"/>
          <w:bCs/>
          <w:sz w:val="22"/>
          <w:szCs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median income level per household for MN?</w:t>
      </w: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could you determine the median from the CDF plot?  Discuss.</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minimum income level per household in MN?  How about maximum?</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has a longer tail on the upper-end then on the lower-end.  What does this imply about income levels per household in MN?  Discuss.</w:t>
      </w: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is fairly steep $45,000 and $55,000.  What does this imply about income per household in MN?  Discuss.</w:t>
      </w: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0D3977" w:rsidRDefault="00443D00" w:rsidP="00407982">
      <w:pPr>
        <w:rPr>
          <w:rFonts w:asciiTheme="minorHAnsi" w:hAnsiTheme="minorHAnsi" w:cstheme="minorHAnsi"/>
          <w:bCs/>
          <w:sz w:val="22"/>
          <w:szCs w:val="22"/>
        </w:rPr>
      </w:pPr>
      <w:r>
        <w:rPr>
          <w:rFonts w:asciiTheme="minorHAnsi" w:hAnsiTheme="minorHAnsi" w:cstheme="minorHAnsi"/>
          <w:bCs/>
          <w:sz w:val="22"/>
          <w:szCs w:val="22"/>
        </w:rPr>
        <w:t xml:space="preserve">The following stacked dotplots show the income per household for Minnesota, Wisconsin, and Virginia.  </w:t>
      </w:r>
    </w:p>
    <w:p w:rsidR="00443D00" w:rsidRDefault="00443D00" w:rsidP="00407982">
      <w:pPr>
        <w:rPr>
          <w:rFonts w:asciiTheme="minorHAnsi" w:hAnsiTheme="minorHAnsi" w:cstheme="minorHAnsi"/>
          <w:bCs/>
          <w:sz w:val="22"/>
          <w:szCs w:val="22"/>
        </w:rPr>
      </w:pPr>
    </w:p>
    <w:p w:rsidR="000D3977" w:rsidRDefault="00DE45DD" w:rsidP="00443D00">
      <w:pPr>
        <w:jc w:val="center"/>
        <w:rPr>
          <w:rFonts w:asciiTheme="minorHAnsi" w:hAnsiTheme="minorHAnsi" w:cstheme="minorHAnsi"/>
          <w:bCs/>
          <w:sz w:val="22"/>
          <w:szCs w:val="22"/>
        </w:rPr>
      </w:pPr>
      <w:r>
        <w:rPr>
          <w:noProof/>
          <w:lang w:eastAsia="en-US"/>
        </w:rPr>
        <w:drawing>
          <wp:inline distT="0" distB="0" distL="0" distR="0" wp14:anchorId="7C22329B" wp14:editId="46FC51C7">
            <wp:extent cx="3761117" cy="22504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67217" cy="2254052"/>
                    </a:xfrm>
                    <a:prstGeom prst="rect">
                      <a:avLst/>
                    </a:prstGeom>
                  </pic:spPr>
                </pic:pic>
              </a:graphicData>
            </a:graphic>
          </wp:inline>
        </w:drawing>
      </w:r>
    </w:p>
    <w:p w:rsidR="00443D00" w:rsidRDefault="00443D00" w:rsidP="00443D00">
      <w:pPr>
        <w:rPr>
          <w:rFonts w:asciiTheme="minorHAnsi" w:hAnsiTheme="minorHAnsi" w:cstheme="minorHAnsi"/>
          <w:bCs/>
          <w:sz w:val="22"/>
          <w:szCs w:val="22"/>
          <w:u w:val="single"/>
        </w:rPr>
      </w:pPr>
    </w:p>
    <w:p w:rsidR="00443D00" w:rsidRDefault="00443D00" w:rsidP="00443D00">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difference exist in the income per household across these three states?  Discuss.</w:t>
      </w:r>
    </w:p>
    <w:p w:rsidR="00CE3B34" w:rsidRDefault="00CE3B34" w:rsidP="00CE3B34">
      <w:pPr>
        <w:pStyle w:val="ListParagraph"/>
        <w:jc w:val="left"/>
        <w:rPr>
          <w:rFonts w:asciiTheme="minorHAnsi" w:hAnsiTheme="minorHAnsi" w:cstheme="minorHAnsi"/>
          <w:bCs/>
          <w:sz w:val="22"/>
        </w:rPr>
      </w:pPr>
    </w:p>
    <w:p w:rsidR="00CE3B34" w:rsidRDefault="00CE3B34"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VA dots are more spread out than MN and WI.  Practically speaking, what does this imply about the income levels across the counties in VA?  Disucss.</w:t>
      </w:r>
    </w:p>
    <w:p w:rsidR="00CE3B34" w:rsidRDefault="00CE3B34" w:rsidP="00CE3B34">
      <w:pPr>
        <w:rPr>
          <w:rFonts w:asciiTheme="minorHAnsi" w:eastAsia="Calibri" w:hAnsiTheme="minorHAnsi" w:cstheme="minorHAnsi"/>
          <w:bCs/>
          <w:sz w:val="22"/>
          <w:szCs w:val="22"/>
          <w:lang w:eastAsia="en-US"/>
        </w:rPr>
      </w:pPr>
      <w:r>
        <w:rPr>
          <w:rFonts w:asciiTheme="minorHAnsi" w:hAnsiTheme="minorHAnsi" w:cstheme="minorHAnsi"/>
          <w:bCs/>
          <w:sz w:val="22"/>
        </w:rPr>
        <w:br w:type="page"/>
      </w:r>
    </w:p>
    <w:p w:rsidR="00CE3B34" w:rsidRPr="00CE3B34" w:rsidRDefault="00CE3B34" w:rsidP="00CE3B34">
      <w:pPr>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As previously stated, the average is used to condense information down so that comparisons can be made.  In some situations, the average may not be sufficient because averages remove the sense of disparity in the income levels. In a sense, computing the averages has condensed the information too much.</w:t>
      </w:r>
    </w:p>
    <w:p w:rsidR="00CE3B34" w:rsidRDefault="00CE3B34" w:rsidP="00407982">
      <w:pPr>
        <w:rPr>
          <w:rFonts w:asciiTheme="minorHAnsi" w:hAnsiTheme="minorHAnsi" w:cstheme="minorHAnsi"/>
          <w:bCs/>
          <w:sz w:val="22"/>
          <w:szCs w:val="22"/>
        </w:rPr>
      </w:pPr>
    </w:p>
    <w:p w:rsidR="00DE45DD" w:rsidRDefault="00DE45DD" w:rsidP="00CE3B34">
      <w:pPr>
        <w:jc w:val="center"/>
        <w:rPr>
          <w:rFonts w:asciiTheme="minorHAnsi" w:hAnsiTheme="minorHAnsi" w:cstheme="minorHAnsi"/>
          <w:bCs/>
          <w:sz w:val="22"/>
          <w:szCs w:val="22"/>
        </w:rPr>
      </w:pPr>
      <w:r>
        <w:rPr>
          <w:noProof/>
          <w:lang w:eastAsia="en-US"/>
        </w:rPr>
        <w:drawing>
          <wp:inline distT="0" distB="0" distL="0" distR="0" wp14:anchorId="58DA27AB" wp14:editId="4430A5EF">
            <wp:extent cx="2852772" cy="1250830"/>
            <wp:effectExtent l="0" t="0" r="508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62367" cy="1255037"/>
                    </a:xfrm>
                    <a:prstGeom prst="rect">
                      <a:avLst/>
                    </a:prstGeom>
                  </pic:spPr>
                </pic:pic>
              </a:graphicData>
            </a:graphic>
          </wp:inline>
        </w:drawing>
      </w:r>
    </w:p>
    <w:p w:rsidR="00DE45DD" w:rsidRDefault="00DE45DD" w:rsidP="00407982">
      <w:pPr>
        <w:rPr>
          <w:rFonts w:asciiTheme="minorHAnsi" w:hAnsiTheme="minorHAnsi" w:cstheme="minorHAnsi"/>
          <w:bCs/>
          <w:sz w:val="22"/>
          <w:szCs w:val="22"/>
        </w:rPr>
      </w:pPr>
    </w:p>
    <w:p w:rsidR="00CE3B34" w:rsidRDefault="00CE3B34" w:rsidP="00407982">
      <w:pPr>
        <w:rPr>
          <w:rFonts w:asciiTheme="minorHAnsi" w:hAnsiTheme="minorHAnsi" w:cstheme="minorHAnsi"/>
          <w:bCs/>
          <w:sz w:val="22"/>
          <w:szCs w:val="22"/>
        </w:rPr>
      </w:pPr>
    </w:p>
    <w:p w:rsidR="00C7611D" w:rsidRDefault="00C7611D" w:rsidP="00407982">
      <w:pPr>
        <w:rPr>
          <w:rFonts w:asciiTheme="minorHAnsi" w:hAnsiTheme="minorHAnsi" w:cstheme="minorHAnsi"/>
          <w:bCs/>
          <w:sz w:val="22"/>
          <w:szCs w:val="22"/>
        </w:rPr>
      </w:pPr>
      <w:r>
        <w:rPr>
          <w:rFonts w:asciiTheme="minorHAnsi" w:hAnsiTheme="minorHAnsi" w:cstheme="minorHAnsi"/>
          <w:bCs/>
          <w:sz w:val="22"/>
          <w:szCs w:val="22"/>
        </w:rPr>
        <w:t xml:space="preserve">In comparison, a CDF plot clearly shows the entire spectrum of income levels.  Putting all three states onto a single CDF plot allows for comparisons to be made across </w:t>
      </w:r>
      <w:r w:rsidRPr="00C7611D">
        <w:rPr>
          <w:rFonts w:asciiTheme="minorHAnsi" w:hAnsiTheme="minorHAnsi" w:cstheme="minorHAnsi"/>
          <w:bCs/>
          <w:i/>
          <w:sz w:val="22"/>
          <w:szCs w:val="22"/>
        </w:rPr>
        <w:t>all</w:t>
      </w:r>
      <w:r>
        <w:rPr>
          <w:rFonts w:asciiTheme="minorHAnsi" w:hAnsiTheme="minorHAnsi" w:cstheme="minorHAnsi"/>
          <w:bCs/>
          <w:sz w:val="22"/>
          <w:szCs w:val="22"/>
        </w:rPr>
        <w:t xml:space="preserve"> incomes levels.  For example, we can compare the poor people from each state against other states, and compare the rich people from each state against other states, etc. </w:t>
      </w:r>
    </w:p>
    <w:p w:rsidR="00C7611D" w:rsidRDefault="00C7611D" w:rsidP="00407982">
      <w:pPr>
        <w:rPr>
          <w:rFonts w:asciiTheme="minorHAnsi" w:hAnsiTheme="minorHAnsi" w:cstheme="minorHAnsi"/>
          <w:bCs/>
          <w:sz w:val="22"/>
          <w:szCs w:val="22"/>
        </w:rPr>
      </w:pPr>
    </w:p>
    <w:p w:rsidR="00C7611D" w:rsidRPr="00C7611D" w:rsidRDefault="00C7611D" w:rsidP="00C7611D">
      <w:pPr>
        <w:jc w:val="center"/>
        <w:rPr>
          <w:rFonts w:asciiTheme="minorHAnsi" w:hAnsiTheme="minorHAnsi" w:cstheme="minorHAnsi"/>
          <w:bCs/>
          <w:sz w:val="28"/>
          <w:szCs w:val="22"/>
        </w:rPr>
      </w:pPr>
      <w:r w:rsidRPr="00C7611D">
        <w:rPr>
          <w:rFonts w:asciiTheme="minorHAnsi" w:hAnsiTheme="minorHAnsi" w:cstheme="minorHAnsi"/>
          <w:bCs/>
          <w:sz w:val="28"/>
          <w:szCs w:val="22"/>
        </w:rPr>
        <w:t>CDF to Compare Incomes</w:t>
      </w:r>
    </w:p>
    <w:p w:rsidR="00DE45DD" w:rsidRDefault="00A55AD4" w:rsidP="00C7611D">
      <w:pPr>
        <w:jc w:val="center"/>
        <w:rPr>
          <w:rFonts w:asciiTheme="minorHAnsi" w:hAnsiTheme="minorHAnsi" w:cstheme="minorHAnsi"/>
          <w:bCs/>
          <w:sz w:val="22"/>
          <w:szCs w:val="22"/>
        </w:rPr>
      </w:pPr>
      <w:r>
        <w:rPr>
          <w:noProof/>
          <w:lang w:eastAsia="en-US"/>
        </w:rPr>
        <w:drawing>
          <wp:inline distT="0" distB="0" distL="0" distR="0" wp14:anchorId="195AA15C" wp14:editId="44ED109A">
            <wp:extent cx="3308612" cy="2613804"/>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11288" cy="2615918"/>
                    </a:xfrm>
                    <a:prstGeom prst="rect">
                      <a:avLst/>
                    </a:prstGeom>
                  </pic:spPr>
                </pic:pic>
              </a:graphicData>
            </a:graphic>
          </wp:inline>
        </w:drawing>
      </w:r>
    </w:p>
    <w:p w:rsidR="00C7611D" w:rsidRDefault="00C7611D" w:rsidP="00C7611D">
      <w:pPr>
        <w:jc w:val="center"/>
        <w:rPr>
          <w:rFonts w:asciiTheme="minorHAnsi" w:hAnsiTheme="minorHAnsi" w:cstheme="minorHAnsi"/>
          <w:bCs/>
          <w:sz w:val="22"/>
          <w:szCs w:val="22"/>
        </w:rPr>
      </w:pPr>
    </w:p>
    <w:p w:rsidR="00C7611D" w:rsidRDefault="00C7611D" w:rsidP="00C7611D">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Consider the poorest people in each state.  In which state is the incomes levels the lowest for the population of people?  Likewise, for which state is the income levels the highest for the richest people in the population?</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do the income levels of MN and WI compare?</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an advantage to using the CD</w:t>
      </w:r>
      <w:r w:rsidR="00E91655">
        <w:rPr>
          <w:rFonts w:asciiTheme="minorHAnsi" w:hAnsiTheme="minorHAnsi" w:cstheme="minorHAnsi"/>
          <w:bCs/>
          <w:sz w:val="22"/>
        </w:rPr>
        <w:t>F plot to make comparisons?</w:t>
      </w:r>
    </w:p>
    <w:p w:rsidR="000D3977" w:rsidRDefault="00DE3355" w:rsidP="000D3977">
      <w:pPr>
        <w:rPr>
          <w:rFonts w:asciiTheme="minorHAnsi" w:hAnsiTheme="minorHAnsi" w:cstheme="minorHAnsi"/>
          <w:sz w:val="28"/>
        </w:rPr>
      </w:pPr>
      <w:r>
        <w:rPr>
          <w:rFonts w:asciiTheme="minorHAnsi" w:hAnsiTheme="minorHAnsi" w:cstheme="minorHAnsi"/>
          <w:sz w:val="28"/>
        </w:rPr>
        <w:t>5</w:t>
      </w:r>
      <w:r w:rsidR="000D3977">
        <w:rPr>
          <w:rFonts w:asciiTheme="minorHAnsi" w:hAnsiTheme="minorHAnsi" w:cstheme="minorHAnsi"/>
          <w:sz w:val="28"/>
        </w:rPr>
        <w:t>.2</w:t>
      </w:r>
      <w:r w:rsidR="000D3977" w:rsidRPr="00F10E78">
        <w:rPr>
          <w:rFonts w:asciiTheme="minorHAnsi" w:hAnsiTheme="minorHAnsi" w:cstheme="minorHAnsi"/>
          <w:sz w:val="28"/>
        </w:rPr>
        <w:t xml:space="preserve">: Measures of </w:t>
      </w:r>
      <w:r w:rsidR="000D3977">
        <w:rPr>
          <w:rFonts w:asciiTheme="minorHAnsi" w:hAnsiTheme="minorHAnsi" w:cstheme="minorHAnsi"/>
          <w:sz w:val="28"/>
        </w:rPr>
        <w:t>Spread</w:t>
      </w:r>
    </w:p>
    <w:p w:rsidR="000D3977" w:rsidRDefault="000D3977" w:rsidP="00407982">
      <w:pPr>
        <w:rPr>
          <w:rFonts w:asciiTheme="minorHAnsi" w:hAnsiTheme="minorHAnsi" w:cstheme="minorHAnsi"/>
          <w:bCs/>
          <w:sz w:val="22"/>
          <w:szCs w:val="22"/>
        </w:rPr>
      </w:pPr>
    </w:p>
    <w:p w:rsidR="000C7F30" w:rsidRDefault="00E2112A" w:rsidP="00407982">
      <w:pPr>
        <w:rPr>
          <w:rFonts w:asciiTheme="minorHAnsi" w:hAnsiTheme="minorHAnsi" w:cstheme="minorHAnsi"/>
          <w:bCs/>
          <w:sz w:val="22"/>
          <w:szCs w:val="22"/>
        </w:rPr>
      </w:pPr>
      <w:r>
        <w:rPr>
          <w:rFonts w:asciiTheme="minorHAnsi" w:hAnsiTheme="minorHAnsi" w:cstheme="minorHAnsi"/>
          <w:bCs/>
          <w:sz w:val="22"/>
          <w:szCs w:val="22"/>
        </w:rPr>
        <w:t xml:space="preserve">As previously mentioned, there are additional characteristics of a </w:t>
      </w:r>
      <w:r w:rsidR="00C15809">
        <w:rPr>
          <w:rFonts w:asciiTheme="minorHAnsi" w:hAnsiTheme="minorHAnsi" w:cstheme="minorHAnsi"/>
          <w:bCs/>
          <w:sz w:val="22"/>
          <w:szCs w:val="22"/>
        </w:rPr>
        <w:t xml:space="preserve">set of measurements </w:t>
      </w:r>
      <w:r>
        <w:rPr>
          <w:rFonts w:asciiTheme="minorHAnsi" w:hAnsiTheme="minorHAnsi" w:cstheme="minorHAnsi"/>
          <w:bCs/>
          <w:sz w:val="22"/>
          <w:szCs w:val="22"/>
        </w:rPr>
        <w:t xml:space="preserve">that are of particular interest other than location.  In this section, we will consider the variation, i.e. spread, in a set of numerical measurments. </w:t>
      </w:r>
    </w:p>
    <w:p w:rsidR="00E2112A" w:rsidRDefault="00E2112A" w:rsidP="00407982">
      <w:pPr>
        <w:rPr>
          <w:rFonts w:asciiTheme="minorHAnsi" w:hAnsiTheme="minorHAnsi" w:cstheme="minorHAnsi"/>
          <w:bCs/>
          <w:sz w:val="22"/>
          <w:szCs w:val="22"/>
        </w:rPr>
      </w:pPr>
    </w:p>
    <w:p w:rsidR="00E2112A" w:rsidRDefault="00E2112A" w:rsidP="00407982">
      <w:pPr>
        <w:rPr>
          <w:rFonts w:asciiTheme="minorHAnsi" w:hAnsiTheme="minorHAnsi" w:cstheme="minorHAnsi"/>
          <w:bCs/>
          <w:sz w:val="22"/>
          <w:szCs w:val="22"/>
        </w:rPr>
      </w:pPr>
      <w:r>
        <w:rPr>
          <w:rFonts w:asciiTheme="minorHAnsi" w:hAnsiTheme="minorHAnsi" w:cstheme="minorHAnsi"/>
          <w:bCs/>
          <w:sz w:val="22"/>
          <w:szCs w:val="22"/>
        </w:rPr>
        <w:t>Consider Situation 1) which is the dotplot again for Income per Household for the counties in Minnes</w:t>
      </w:r>
      <w:r w:rsidR="00C15809">
        <w:rPr>
          <w:rFonts w:asciiTheme="minorHAnsi" w:hAnsiTheme="minorHAnsi" w:cstheme="minorHAnsi"/>
          <w:bCs/>
          <w:sz w:val="22"/>
          <w:szCs w:val="22"/>
        </w:rPr>
        <w:t>ot</w:t>
      </w:r>
      <w:r>
        <w:rPr>
          <w:rFonts w:asciiTheme="minorHAnsi" w:hAnsiTheme="minorHAnsi" w:cstheme="minorHAnsi"/>
          <w:bCs/>
          <w:sz w:val="22"/>
          <w:szCs w:val="22"/>
        </w:rPr>
        <w:t>a. Give a description of the spread</w:t>
      </w:r>
      <w:r w:rsidR="00C15809">
        <w:rPr>
          <w:rFonts w:asciiTheme="minorHAnsi" w:hAnsiTheme="minorHAnsi" w:cstheme="minorHAnsi"/>
          <w:bCs/>
          <w:sz w:val="22"/>
          <w:szCs w:val="22"/>
        </w:rPr>
        <w:t xml:space="preserve"> in incomes across the counties in Minnesota.</w:t>
      </w:r>
      <w:r>
        <w:rPr>
          <w:rFonts w:asciiTheme="minorHAnsi" w:hAnsiTheme="minorHAnsi" w:cstheme="minorHAnsi"/>
          <w:bCs/>
          <w:sz w:val="22"/>
          <w:szCs w:val="22"/>
        </w:rPr>
        <w:t xml:space="preserve">  Compare and constrast this d</w:t>
      </w:r>
      <w:r w:rsidR="00C15809">
        <w:rPr>
          <w:rFonts w:asciiTheme="minorHAnsi" w:hAnsiTheme="minorHAnsi" w:cstheme="minorHAnsi"/>
          <w:bCs/>
          <w:sz w:val="22"/>
          <w:szCs w:val="22"/>
        </w:rPr>
        <w:t xml:space="preserve">escription against Situation 2) </w:t>
      </w:r>
      <w:r>
        <w:rPr>
          <w:rFonts w:asciiTheme="minorHAnsi" w:hAnsiTheme="minorHAnsi" w:cstheme="minorHAnsi"/>
          <w:bCs/>
          <w:sz w:val="22"/>
          <w:szCs w:val="22"/>
        </w:rPr>
        <w:t>whose average I</w:t>
      </w:r>
      <w:r w:rsidR="00C15809">
        <w:rPr>
          <w:rFonts w:asciiTheme="minorHAnsi" w:hAnsiTheme="minorHAnsi" w:cstheme="minorHAnsi"/>
          <w:bCs/>
          <w:sz w:val="22"/>
          <w:szCs w:val="22"/>
        </w:rPr>
        <w:t>ncome per Household is the same as Situation 1).</w:t>
      </w:r>
    </w:p>
    <w:p w:rsidR="000C7F30" w:rsidRDefault="000C7F30" w:rsidP="00407982">
      <w:pPr>
        <w:rPr>
          <w:rFonts w:asciiTheme="minorHAnsi" w:hAnsiTheme="minorHAnsi" w:cstheme="minorHAnsi"/>
          <w:bCs/>
          <w:sz w:val="22"/>
          <w:szCs w:val="22"/>
        </w:rPr>
      </w:pPr>
    </w:p>
    <w:tbl>
      <w:tblPr>
        <w:tblStyle w:val="TableGrid"/>
        <w:tblW w:w="9018" w:type="dxa"/>
        <w:tblLook w:val="04A0" w:firstRow="1" w:lastRow="0" w:firstColumn="1" w:lastColumn="0" w:noHBand="0" w:noVBand="1"/>
      </w:tblPr>
      <w:tblGrid>
        <w:gridCol w:w="1019"/>
        <w:gridCol w:w="4895"/>
        <w:gridCol w:w="3104"/>
      </w:tblGrid>
      <w:tr w:rsidR="000C7F30" w:rsidTr="000C7F30">
        <w:tc>
          <w:tcPr>
            <w:tcW w:w="1019"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Situation</w:t>
            </w:r>
          </w:p>
        </w:tc>
        <w:tc>
          <w:tcPr>
            <w:tcW w:w="4895"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Dotplot of Income per HouseholdGraph</w:t>
            </w:r>
          </w:p>
        </w:tc>
        <w:tc>
          <w:tcPr>
            <w:tcW w:w="3104" w:type="dxa"/>
          </w:tcPr>
          <w:p w:rsidR="000C7F30" w:rsidRDefault="00E2112A" w:rsidP="000C7F30">
            <w:pPr>
              <w:jc w:val="center"/>
              <w:rPr>
                <w:rFonts w:asciiTheme="minorHAnsi" w:hAnsiTheme="minorHAnsi" w:cstheme="minorHAnsi"/>
                <w:bCs/>
                <w:sz w:val="22"/>
                <w:szCs w:val="22"/>
              </w:rPr>
            </w:pPr>
            <w:r>
              <w:rPr>
                <w:rFonts w:asciiTheme="minorHAnsi" w:hAnsiTheme="minorHAnsi" w:cstheme="minorHAnsi"/>
                <w:bCs/>
                <w:sz w:val="22"/>
                <w:szCs w:val="22"/>
              </w:rPr>
              <w:t>Give a description of variation, i.e. spread, for each situation</w:t>
            </w: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1)</w:t>
            </w:r>
          </w:p>
        </w:tc>
        <w:tc>
          <w:tcPr>
            <w:tcW w:w="4895" w:type="dxa"/>
          </w:tcPr>
          <w:p w:rsidR="000C7F30" w:rsidRDefault="000C7F30" w:rsidP="00407982">
            <w:pPr>
              <w:rPr>
                <w:rFonts w:asciiTheme="minorHAnsi" w:hAnsiTheme="minorHAnsi" w:cstheme="minorHAnsi"/>
                <w:bCs/>
                <w:sz w:val="22"/>
                <w:szCs w:val="22"/>
              </w:rPr>
            </w:pPr>
          </w:p>
          <w:p w:rsidR="000C7F30" w:rsidRDefault="000C7F30" w:rsidP="00407982">
            <w:pPr>
              <w:rPr>
                <w:rFonts w:asciiTheme="minorHAnsi" w:hAnsiTheme="minorHAnsi" w:cstheme="minorHAnsi"/>
                <w:bCs/>
                <w:sz w:val="22"/>
                <w:szCs w:val="22"/>
              </w:rPr>
            </w:pPr>
            <w:r>
              <w:rPr>
                <w:noProof/>
                <w:lang w:eastAsia="en-US"/>
              </w:rPr>
              <w:drawing>
                <wp:inline distT="0" distB="0" distL="0" distR="0" wp14:anchorId="55A2B70A" wp14:editId="5E54E554">
                  <wp:extent cx="2876462" cy="111442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9302"/>
                          <a:stretch/>
                        </pic:blipFill>
                        <pic:spPr bwMode="auto">
                          <a:xfrm>
                            <a:off x="0" y="0"/>
                            <a:ext cx="2900326" cy="112367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rFonts w:asciiTheme="minorHAnsi" w:hAnsiTheme="minorHAnsi" w:cstheme="minorHAnsi"/>
                <w:bCs/>
                <w:sz w:val="22"/>
                <w:szCs w:val="22"/>
              </w:rPr>
            </w:pPr>
          </w:p>
        </w:tc>
        <w:tc>
          <w:tcPr>
            <w:tcW w:w="3104" w:type="dxa"/>
          </w:tcPr>
          <w:p w:rsidR="000C7F30" w:rsidRDefault="000C7F30" w:rsidP="00407982">
            <w:pPr>
              <w:rPr>
                <w:rFonts w:asciiTheme="minorHAnsi" w:hAnsiTheme="minorHAnsi" w:cstheme="minorHAnsi"/>
                <w:bCs/>
                <w:sz w:val="22"/>
                <w:szCs w:val="22"/>
              </w:rPr>
            </w:pP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2)</w:t>
            </w:r>
          </w:p>
        </w:tc>
        <w:tc>
          <w:tcPr>
            <w:tcW w:w="4895" w:type="dxa"/>
          </w:tcPr>
          <w:p w:rsidR="000C7F30" w:rsidRDefault="000C7F30" w:rsidP="00407982">
            <w:pPr>
              <w:rPr>
                <w:noProof/>
                <w:lang w:eastAsia="en-US"/>
              </w:rPr>
            </w:pPr>
          </w:p>
          <w:p w:rsidR="000C7F30" w:rsidRDefault="000C7F30" w:rsidP="00407982">
            <w:pPr>
              <w:rPr>
                <w:noProof/>
                <w:lang w:eastAsia="en-US"/>
              </w:rPr>
            </w:pPr>
            <w:r>
              <w:rPr>
                <w:noProof/>
                <w:lang w:eastAsia="en-US"/>
              </w:rPr>
              <w:drawing>
                <wp:inline distT="0" distB="0" distL="0" distR="0" wp14:anchorId="79EEBA87" wp14:editId="5676C647">
                  <wp:extent cx="2886075"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7051"/>
                          <a:stretch/>
                        </pic:blipFill>
                        <pic:spPr bwMode="auto">
                          <a:xfrm>
                            <a:off x="0" y="0"/>
                            <a:ext cx="2892239" cy="112635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noProof/>
                <w:lang w:eastAsia="en-US"/>
              </w:rPr>
            </w:pPr>
          </w:p>
        </w:tc>
        <w:tc>
          <w:tcPr>
            <w:tcW w:w="3104" w:type="dxa"/>
          </w:tcPr>
          <w:p w:rsidR="000C7F30" w:rsidRDefault="000C7F30" w:rsidP="00407982">
            <w:pPr>
              <w:rPr>
                <w:rFonts w:asciiTheme="minorHAnsi" w:hAnsiTheme="minorHAnsi" w:cstheme="minorHAnsi"/>
                <w:bCs/>
                <w:sz w:val="22"/>
                <w:szCs w:val="22"/>
              </w:rPr>
            </w:pPr>
          </w:p>
        </w:tc>
      </w:tr>
    </w:tbl>
    <w:p w:rsidR="00A67CA3" w:rsidRDefault="00A67CA3">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680"/>
      </w:tblGrid>
      <w:tr w:rsidR="00C15809" w:rsidTr="00C15809">
        <w:tc>
          <w:tcPr>
            <w:tcW w:w="9108" w:type="dxa"/>
            <w:gridSpan w:val="2"/>
          </w:tcPr>
          <w:p w:rsidR="00C15809" w:rsidRDefault="00C15809">
            <w:pPr>
              <w:rPr>
                <w:rFonts w:asciiTheme="minorHAnsi" w:hAnsiTheme="minorHAnsi" w:cstheme="minorHAnsi"/>
                <w:bCs/>
                <w:sz w:val="22"/>
                <w:szCs w:val="22"/>
              </w:rPr>
            </w:pPr>
            <w:r>
              <w:rPr>
                <w:rFonts w:asciiTheme="minorHAnsi" w:hAnsiTheme="minorHAnsi" w:cstheme="minorHAnsi"/>
                <w:bCs/>
                <w:sz w:val="22"/>
                <w:szCs w:val="22"/>
              </w:rPr>
              <w:t>A variety of terms are used in place of variation for a set of measurements.</w:t>
            </w:r>
          </w:p>
        </w:tc>
      </w:tr>
      <w:tr w:rsidR="00C15809" w:rsidTr="00C15809">
        <w:tc>
          <w:tcPr>
            <w:tcW w:w="4428" w:type="dxa"/>
          </w:tcPr>
          <w:p w:rsidR="00C15809" w:rsidRDefault="00C15809">
            <w:pPr>
              <w:rPr>
                <w:rFonts w:asciiTheme="minorHAnsi" w:hAnsiTheme="minorHAnsi" w:cstheme="minorHAnsi"/>
                <w:bCs/>
                <w:sz w:val="22"/>
                <w:szCs w:val="22"/>
              </w:rPr>
            </w:pPr>
          </w:p>
          <w:p w:rsidR="00C15809" w:rsidRDefault="00C15809" w:rsidP="00C15809">
            <w:pPr>
              <w:rPr>
                <w:rFonts w:asciiTheme="minorHAnsi" w:hAnsiTheme="minorHAnsi" w:cstheme="minorHAnsi"/>
                <w:bCs/>
                <w:sz w:val="22"/>
                <w:szCs w:val="22"/>
              </w:rPr>
            </w:pPr>
            <w:r w:rsidRPr="002D01E7">
              <w:rPr>
                <w:rFonts w:asciiTheme="minorHAnsi" w:hAnsiTheme="minorHAnsi" w:cstheme="minorHAnsi"/>
                <w:bCs/>
                <w:i/>
                <w:sz w:val="22"/>
                <w:szCs w:val="22"/>
                <w:u w:val="single"/>
              </w:rPr>
              <w:t>Disparity</w:t>
            </w:r>
            <w:r>
              <w:rPr>
                <w:rFonts w:asciiTheme="minorHAnsi" w:hAnsiTheme="minorHAnsi" w:cstheme="minorHAnsi"/>
                <w:bCs/>
                <w:sz w:val="22"/>
                <w:szCs w:val="22"/>
              </w:rPr>
              <w:t xml:space="preserve">:  If a state has high income </w:t>
            </w:r>
            <w:r w:rsidRPr="00A67CA3">
              <w:rPr>
                <w:rFonts w:asciiTheme="minorHAnsi" w:hAnsiTheme="minorHAnsi" w:cstheme="minorHAnsi"/>
                <w:bCs/>
                <w:i/>
                <w:sz w:val="22"/>
                <w:szCs w:val="22"/>
              </w:rPr>
              <w:t>disparity</w:t>
            </w:r>
            <w:r>
              <w:rPr>
                <w:rFonts w:asciiTheme="minorHAnsi" w:hAnsiTheme="minorHAnsi" w:cstheme="minorHAnsi"/>
                <w:bCs/>
                <w:sz w:val="22"/>
                <w:szCs w:val="22"/>
              </w:rPr>
              <w:t>, then incomes are dissimilar.</w:t>
            </w:r>
          </w:p>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Pr>
                <w:noProof/>
                <w:lang w:eastAsia="en-US"/>
              </w:rPr>
              <w:drawing>
                <wp:inline distT="0" distB="0" distL="0" distR="0" wp14:anchorId="4BA85404" wp14:editId="13ABEBAE">
                  <wp:extent cx="2727298" cy="1753222"/>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29921" cy="1754908"/>
                          </a:xfrm>
                          <a:prstGeom prst="rect">
                            <a:avLst/>
                          </a:prstGeom>
                        </pic:spPr>
                      </pic:pic>
                    </a:graphicData>
                  </a:graphic>
                </wp:inline>
              </w:drawing>
            </w:r>
          </w:p>
        </w:tc>
        <w:tc>
          <w:tcPr>
            <w:tcW w:w="4680" w:type="dxa"/>
          </w:tcPr>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sidRPr="002D01E7">
              <w:rPr>
                <w:rFonts w:asciiTheme="minorHAnsi" w:hAnsiTheme="minorHAnsi" w:cstheme="minorHAnsi"/>
                <w:bCs/>
                <w:i/>
                <w:sz w:val="22"/>
                <w:szCs w:val="22"/>
                <w:u w:val="single"/>
              </w:rPr>
              <w:t>Volatility</w:t>
            </w:r>
            <w:r>
              <w:rPr>
                <w:rFonts w:asciiTheme="minorHAnsi" w:hAnsiTheme="minorHAnsi" w:cstheme="minorHAnsi"/>
                <w:bCs/>
                <w:sz w:val="22"/>
                <w:szCs w:val="22"/>
              </w:rPr>
              <w:t xml:space="preserve">: Stocks with high </w:t>
            </w:r>
            <w:r w:rsidRPr="002D01E7">
              <w:rPr>
                <w:rFonts w:asciiTheme="minorHAnsi" w:hAnsiTheme="minorHAnsi" w:cstheme="minorHAnsi"/>
                <w:bCs/>
                <w:i/>
                <w:sz w:val="22"/>
                <w:szCs w:val="22"/>
              </w:rPr>
              <w:t>volatility</w:t>
            </w:r>
            <w:r>
              <w:rPr>
                <w:rFonts w:asciiTheme="minorHAnsi" w:hAnsiTheme="minorHAnsi" w:cstheme="minorHAnsi"/>
                <w:bCs/>
                <w:sz w:val="22"/>
                <w:szCs w:val="22"/>
              </w:rPr>
              <w:t xml:space="preserve"> are considered risky as the rate of return is uncertain.</w:t>
            </w:r>
          </w:p>
          <w:p w:rsidR="00C15809" w:rsidRDefault="00C15809">
            <w:pPr>
              <w:rPr>
                <w:rFonts w:asciiTheme="minorHAnsi" w:hAnsiTheme="minorHAnsi" w:cstheme="minorHAnsi"/>
                <w:bCs/>
                <w:sz w:val="22"/>
                <w:szCs w:val="22"/>
              </w:rPr>
            </w:pPr>
          </w:p>
          <w:p w:rsidR="00C15809" w:rsidRDefault="00C15809" w:rsidP="00C15809">
            <w:pPr>
              <w:jc w:val="center"/>
              <w:rPr>
                <w:rFonts w:asciiTheme="minorHAnsi" w:hAnsiTheme="minorHAnsi" w:cstheme="minorHAnsi"/>
                <w:bCs/>
                <w:sz w:val="22"/>
                <w:szCs w:val="22"/>
              </w:rPr>
            </w:pPr>
            <w:r>
              <w:rPr>
                <w:noProof/>
                <w:lang w:eastAsia="en-US"/>
              </w:rPr>
              <w:drawing>
                <wp:inline distT="0" distB="0" distL="0" distR="0" wp14:anchorId="457D3DF7" wp14:editId="70BEF8B5">
                  <wp:extent cx="2248484" cy="1542553"/>
                  <wp:effectExtent l="0" t="0" r="0" b="635"/>
                  <wp:docPr id="2060" name="Picture 2060" descr="http://www.bigfatpurse.com/wp-content/uploads/Vola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gfatpurse.com/wp-content/uploads/Volatili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3435" cy="1545950"/>
                          </a:xfrm>
                          <a:prstGeom prst="rect">
                            <a:avLst/>
                          </a:prstGeom>
                          <a:noFill/>
                          <a:ln>
                            <a:noFill/>
                          </a:ln>
                        </pic:spPr>
                      </pic:pic>
                    </a:graphicData>
                  </a:graphic>
                </wp:inline>
              </w:drawing>
            </w:r>
          </w:p>
        </w:tc>
      </w:tr>
    </w:tbl>
    <w:p w:rsidR="00A67CA3" w:rsidRDefault="00A67CA3" w:rsidP="00A67CA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t>RANGE</w:t>
      </w:r>
    </w:p>
    <w:p w:rsidR="00A67CA3" w:rsidRDefault="00A67CA3" w:rsidP="00A67CA3">
      <w:pPr>
        <w:rPr>
          <w:rFonts w:asciiTheme="minorHAnsi" w:hAnsiTheme="minorHAnsi" w:cstheme="minorHAnsi"/>
          <w:b/>
          <w:bCs/>
          <w:sz w:val="22"/>
          <w:szCs w:val="22"/>
          <w:u w:val="single"/>
        </w:rPr>
      </w:pPr>
    </w:p>
    <w:p w:rsidR="00A67CA3" w:rsidRPr="002F7C42" w:rsidRDefault="00A67CA3" w:rsidP="00A67CA3">
      <w:pPr>
        <w:rPr>
          <w:rFonts w:asciiTheme="minorHAnsi" w:hAnsiTheme="minorHAnsi" w:cstheme="minorHAnsi"/>
          <w:sz w:val="22"/>
        </w:rPr>
      </w:pPr>
      <w:r>
        <w:rPr>
          <w:rFonts w:asciiTheme="minorHAnsi" w:hAnsiTheme="minorHAnsi" w:cstheme="minorHAnsi"/>
          <w:bCs/>
          <w:sz w:val="22"/>
          <w:szCs w:val="22"/>
        </w:rPr>
        <w:t xml:space="preserve">The range is easy to compute and understand; however, the range is very </w:t>
      </w:r>
      <w:r w:rsidRPr="002D01E7">
        <w:rPr>
          <w:rFonts w:asciiTheme="minorHAnsi" w:hAnsiTheme="minorHAnsi" w:cstheme="minorHAnsi"/>
          <w:bCs/>
          <w:sz w:val="22"/>
          <w:szCs w:val="22"/>
        </w:rPr>
        <w:t>limiting</w:t>
      </w:r>
      <w:r>
        <w:rPr>
          <w:rFonts w:asciiTheme="minorHAnsi" w:hAnsiTheme="minorHAnsi" w:cstheme="minorHAnsi"/>
          <w:bCs/>
          <w:sz w:val="22"/>
          <w:szCs w:val="22"/>
        </w:rPr>
        <w:t xml:space="preserve"> in the information </w:t>
      </w:r>
      <w:r w:rsidR="00C15809">
        <w:rPr>
          <w:rFonts w:asciiTheme="minorHAnsi" w:hAnsiTheme="minorHAnsi" w:cstheme="minorHAnsi"/>
          <w:bCs/>
          <w:sz w:val="22"/>
          <w:szCs w:val="22"/>
        </w:rPr>
        <w:t>it provides about a set of measurements.</w:t>
      </w:r>
      <w:r>
        <w:rPr>
          <w:rFonts w:asciiTheme="minorHAnsi" w:hAnsiTheme="minorHAnsi" w:cstheme="minorHAnsi"/>
          <w:bCs/>
          <w:sz w:val="22"/>
          <w:szCs w:val="22"/>
        </w:rPr>
        <w:t xml:space="preserve">  </w:t>
      </w:r>
    </w:p>
    <w:p w:rsidR="00A67CA3" w:rsidRPr="002F7C42" w:rsidRDefault="00A67CA3" w:rsidP="00A67CA3">
      <w:pPr>
        <w:ind w:left="360"/>
        <w:jc w:val="center"/>
        <w:rPr>
          <w:rFonts w:asciiTheme="minorHAnsi" w:hAnsiTheme="minorHAnsi" w:cstheme="minorHAnsi"/>
          <w:sz w:val="22"/>
        </w:rPr>
      </w:pPr>
    </w:p>
    <w:p w:rsidR="00A67CA3" w:rsidRDefault="00A67CA3" w:rsidP="00A67CA3">
      <w:pPr>
        <w:ind w:left="360"/>
        <w:jc w:val="center"/>
        <w:rPr>
          <w:rFonts w:asciiTheme="minorHAnsi" w:hAnsiTheme="minorHAnsi" w:cstheme="minorHAnsi"/>
          <w:sz w:val="22"/>
        </w:rPr>
      </w:pPr>
      <w:r w:rsidRPr="002F7C42">
        <w:rPr>
          <w:rFonts w:asciiTheme="minorHAnsi" w:hAnsiTheme="minorHAnsi" w:cstheme="minorHAnsi"/>
          <w:sz w:val="22"/>
        </w:rPr>
        <w:t>Range = Maximum</w:t>
      </w:r>
      <w:r>
        <w:rPr>
          <w:rFonts w:asciiTheme="minorHAnsi" w:hAnsiTheme="minorHAnsi" w:cstheme="minorHAnsi"/>
          <w:sz w:val="22"/>
        </w:rPr>
        <w:t xml:space="preserve"> Value</w:t>
      </w:r>
      <w:r w:rsidRPr="002F7C42">
        <w:rPr>
          <w:rFonts w:asciiTheme="minorHAnsi" w:hAnsiTheme="minorHAnsi" w:cstheme="minorHAnsi"/>
          <w:sz w:val="22"/>
        </w:rPr>
        <w:t xml:space="preserve"> – Minimum</w:t>
      </w:r>
      <w:r>
        <w:rPr>
          <w:rFonts w:asciiTheme="minorHAnsi" w:hAnsiTheme="minorHAnsi" w:cstheme="minorHAnsi"/>
          <w:sz w:val="22"/>
        </w:rPr>
        <w:t xml:space="preserve"> Value</w:t>
      </w:r>
    </w:p>
    <w:p w:rsidR="002D01E7" w:rsidRDefault="002D01E7" w:rsidP="00A67CA3">
      <w:pPr>
        <w:ind w:left="360"/>
        <w:jc w:val="center"/>
        <w:rPr>
          <w:rFonts w:asciiTheme="minorHAnsi" w:hAnsiTheme="minorHAnsi" w:cstheme="minorHAnsi"/>
          <w:sz w:val="22"/>
        </w:rPr>
      </w:pPr>
    </w:p>
    <w:p w:rsidR="002D01E7" w:rsidRDefault="002D01E7" w:rsidP="00A67CA3">
      <w:pPr>
        <w:ind w:left="360"/>
        <w:jc w:val="cente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274"/>
      </w:tblGrid>
      <w:tr w:rsidR="00A67CA3" w:rsidTr="002D01E7">
        <w:tc>
          <w:tcPr>
            <w:tcW w:w="4428" w:type="dxa"/>
          </w:tcPr>
          <w:p w:rsidR="00A67CA3" w:rsidRDefault="002D01E7" w:rsidP="002D01E7">
            <w:pPr>
              <w:jc w:val="center"/>
              <w:rPr>
                <w:rFonts w:asciiTheme="minorHAnsi" w:hAnsiTheme="minorHAnsi" w:cstheme="minorHAnsi"/>
                <w:sz w:val="22"/>
              </w:rPr>
            </w:pPr>
            <w:r>
              <w:rPr>
                <w:rFonts w:asciiTheme="minorHAnsi" w:hAnsiTheme="minorHAnsi" w:cstheme="minorHAnsi"/>
                <w:sz w:val="22"/>
              </w:rPr>
              <w:t>Range encompasses all the measurements</w:t>
            </w:r>
          </w:p>
        </w:tc>
        <w:tc>
          <w:tcPr>
            <w:tcW w:w="4428" w:type="dxa"/>
          </w:tcPr>
          <w:p w:rsidR="00A67CA3" w:rsidRDefault="00A67CA3" w:rsidP="00A67CA3">
            <w:pPr>
              <w:rPr>
                <w:rFonts w:asciiTheme="minorHAnsi" w:hAnsiTheme="minorHAnsi" w:cstheme="minorHAnsi"/>
                <w:sz w:val="22"/>
              </w:rPr>
            </w:pPr>
          </w:p>
        </w:tc>
      </w:tr>
      <w:tr w:rsidR="00A67CA3" w:rsidTr="002D01E7">
        <w:tc>
          <w:tcPr>
            <w:tcW w:w="4428" w:type="dxa"/>
          </w:tcPr>
          <w:p w:rsidR="00A67CA3" w:rsidRDefault="00A67CA3" w:rsidP="00A67CA3">
            <w:pPr>
              <w:rPr>
                <w:rFonts w:asciiTheme="minorHAnsi" w:hAnsiTheme="minorHAnsi" w:cstheme="minorHAnsi"/>
                <w:sz w:val="22"/>
              </w:rPr>
            </w:pPr>
            <w:r>
              <w:rPr>
                <w:noProof/>
                <w:lang w:eastAsia="en-US"/>
              </w:rPr>
              <w:drawing>
                <wp:inline distT="0" distB="0" distL="0" distR="0" wp14:anchorId="67C62376" wp14:editId="374B4374">
                  <wp:extent cx="2607530" cy="1327868"/>
                  <wp:effectExtent l="0" t="0" r="2540" b="571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19328" cy="1333876"/>
                          </a:xfrm>
                          <a:prstGeom prst="rect">
                            <a:avLst/>
                          </a:prstGeom>
                        </pic:spPr>
                      </pic:pic>
                    </a:graphicData>
                  </a:graphic>
                </wp:inline>
              </w:drawing>
            </w:r>
          </w:p>
          <w:p w:rsidR="002D01E7" w:rsidRDefault="002D01E7" w:rsidP="00A67CA3">
            <w:pPr>
              <w:rPr>
                <w:rFonts w:asciiTheme="minorHAnsi" w:hAnsiTheme="minorHAnsi" w:cstheme="minorHAnsi"/>
                <w:sz w:val="22"/>
              </w:rPr>
            </w:pPr>
          </w:p>
          <w:p w:rsidR="002D01E7" w:rsidRDefault="002D01E7" w:rsidP="00A67CA3">
            <w:pPr>
              <w:rPr>
                <w:rFonts w:asciiTheme="minorHAnsi" w:hAnsiTheme="minorHAnsi" w:cstheme="minorHAnsi"/>
                <w:sz w:val="22"/>
              </w:rPr>
            </w:pPr>
          </w:p>
          <w:p w:rsidR="00C15809" w:rsidRDefault="00C15809" w:rsidP="00A67CA3">
            <w:pPr>
              <w:rPr>
                <w:rFonts w:asciiTheme="minorHAnsi" w:hAnsiTheme="minorHAnsi" w:cstheme="minorHAnsi"/>
                <w:sz w:val="22"/>
              </w:rPr>
            </w:pPr>
          </w:p>
          <w:p w:rsidR="002D01E7" w:rsidRDefault="00515281" w:rsidP="002D01E7">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$83,415-$35,307</m:t>
                      </m:r>
                    </m:e>
                  </m:mr>
                  <m:mr>
                    <m:e/>
                    <m:e>
                      <m:r>
                        <w:rPr>
                          <w:rFonts w:ascii="Cambria Math" w:hAnsi="Cambria Math" w:cstheme="minorHAnsi"/>
                          <w:sz w:val="22"/>
                        </w:rPr>
                        <m:t>=</m:t>
                      </m:r>
                    </m:e>
                    <m:e>
                      <m:r>
                        <w:rPr>
                          <w:rFonts w:ascii="Cambria Math" w:hAnsi="Cambria Math" w:cstheme="minorHAnsi"/>
                          <w:sz w:val="22"/>
                        </w:rPr>
                        <m:t>$48,108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2D01E7" w:rsidTr="0055054D">
              <w:tc>
                <w:tcPr>
                  <w:tcW w:w="1186" w:type="dxa"/>
                  <w:tcBorders>
                    <w:top w:val="nil"/>
                    <w:left w:val="nil"/>
                    <w:bottom w:val="nil"/>
                    <w:right w:val="single" w:sz="4" w:space="0" w:color="auto"/>
                  </w:tcBorders>
                </w:tcPr>
                <w:p w:rsidR="002D01E7" w:rsidRDefault="002D01E7"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2D01E7" w:rsidTr="0055054D">
              <w:tc>
                <w:tcPr>
                  <w:tcW w:w="1186" w:type="dxa"/>
                  <w:tcBorders>
                    <w:top w:val="nil"/>
                    <w:left w:val="nil"/>
                    <w:bottom w:val="nil"/>
                    <w:right w:val="single" w:sz="4" w:space="0" w:color="auto"/>
                  </w:tcBorders>
                </w:tcPr>
                <w:p w:rsidR="002D01E7" w:rsidRDefault="00515281"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2D01E7">
                    <w:rPr>
                      <w:rFonts w:ascii="Calibri" w:hAnsi="Calibri"/>
                      <w:sz w:val="22"/>
                      <w:lang w:eastAsia="en-US"/>
                    </w:rPr>
                    <w:t>-&gt;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2D01E7" w:rsidTr="0055054D">
              <w:tc>
                <w:tcPr>
                  <w:tcW w:w="1186" w:type="dxa"/>
                  <w:tcBorders>
                    <w:top w:val="nil"/>
                    <w:left w:val="nil"/>
                    <w:bottom w:val="nil"/>
                    <w:right w:val="single" w:sz="4" w:space="0" w:color="auto"/>
                  </w:tcBorders>
                </w:tcPr>
                <w:p w:rsidR="002D01E7" w:rsidRDefault="00515281"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2D01E7">
                    <w:rPr>
                      <w:rFonts w:ascii="Calibri" w:hAnsi="Calibri"/>
                      <w:sz w:val="22"/>
                      <w:lang w:eastAsia="en-US"/>
                    </w:rPr>
                    <w:t xml:space="preserve">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A67CA3" w:rsidRDefault="00A67CA3" w:rsidP="00A67CA3">
            <w:pPr>
              <w:rPr>
                <w:rFonts w:asciiTheme="minorHAnsi" w:hAnsiTheme="minorHAnsi" w:cstheme="minorHAnsi"/>
                <w:sz w:val="22"/>
              </w:rPr>
            </w:pPr>
          </w:p>
        </w:tc>
      </w:tr>
    </w:tbl>
    <w:p w:rsidR="00A67CA3" w:rsidRPr="00A67CA3" w:rsidRDefault="00A67CA3" w:rsidP="00A67CA3">
      <w:pPr>
        <w:rPr>
          <w:rFonts w:asciiTheme="minorHAnsi" w:hAnsiTheme="minorHAnsi" w:cstheme="minorHAnsi"/>
          <w:sz w:val="22"/>
        </w:rPr>
      </w:pPr>
    </w:p>
    <w:p w:rsidR="000C7F30" w:rsidRDefault="000C7F30" w:rsidP="00407982">
      <w:pPr>
        <w:rPr>
          <w:rFonts w:asciiTheme="minorHAnsi" w:hAnsiTheme="minorHAnsi" w:cstheme="minorHAnsi"/>
          <w:bCs/>
          <w:sz w:val="22"/>
          <w:szCs w:val="22"/>
        </w:rPr>
      </w:pPr>
    </w:p>
    <w:p w:rsidR="00BF4C0A" w:rsidRDefault="00C15809" w:rsidP="00407982">
      <w:pPr>
        <w:rPr>
          <w:rFonts w:asciiTheme="minorHAnsi" w:hAnsiTheme="minorHAnsi" w:cstheme="minorHAnsi"/>
          <w:bCs/>
          <w:sz w:val="22"/>
          <w:szCs w:val="22"/>
        </w:rPr>
      </w:pPr>
      <w:r>
        <w:rPr>
          <w:rFonts w:asciiTheme="minorHAnsi" w:hAnsiTheme="minorHAnsi" w:cstheme="minorHAnsi"/>
          <w:bCs/>
          <w:sz w:val="22"/>
          <w:szCs w:val="22"/>
        </w:rPr>
        <w:t>T</w:t>
      </w:r>
      <w:r w:rsidR="00BF4C0A">
        <w:rPr>
          <w:rFonts w:asciiTheme="minorHAnsi" w:hAnsiTheme="minorHAnsi" w:cstheme="minorHAnsi"/>
          <w:bCs/>
          <w:sz w:val="22"/>
          <w:szCs w:val="22"/>
        </w:rPr>
        <w:t xml:space="preserve">he range is *not* a commonly used measure of </w:t>
      </w:r>
      <w:r w:rsidR="007E68F1">
        <w:rPr>
          <w:rFonts w:asciiTheme="minorHAnsi" w:hAnsiTheme="minorHAnsi" w:cstheme="minorHAnsi"/>
          <w:bCs/>
          <w:sz w:val="22"/>
          <w:szCs w:val="22"/>
        </w:rPr>
        <w:t>variation</w:t>
      </w:r>
      <w:r>
        <w:rPr>
          <w:rFonts w:asciiTheme="minorHAnsi" w:hAnsiTheme="minorHAnsi" w:cstheme="minorHAnsi"/>
          <w:bCs/>
          <w:sz w:val="22"/>
          <w:szCs w:val="22"/>
        </w:rPr>
        <w:t xml:space="preserve"> or spread</w:t>
      </w:r>
      <w:r w:rsidR="00BF4C0A">
        <w:rPr>
          <w:rFonts w:asciiTheme="minorHAnsi" w:hAnsiTheme="minorHAnsi" w:cstheme="minorHAnsi"/>
          <w:bCs/>
          <w:sz w:val="22"/>
          <w:szCs w:val="22"/>
        </w:rPr>
        <w:t xml:space="preserve"> by statisticians.  </w:t>
      </w:r>
      <w:r w:rsidR="007E68F1">
        <w:rPr>
          <w:rFonts w:asciiTheme="minorHAnsi" w:hAnsiTheme="minorHAnsi" w:cstheme="minorHAnsi"/>
          <w:bCs/>
          <w:sz w:val="22"/>
          <w:szCs w:val="22"/>
        </w:rPr>
        <w:t>There are two main reasons for this.</w:t>
      </w:r>
    </w:p>
    <w:p w:rsidR="007E68F1" w:rsidRDefault="007E68F1" w:rsidP="00407982">
      <w:pPr>
        <w:rPr>
          <w:rFonts w:asciiTheme="minorHAnsi" w:hAnsiTheme="minorHAnsi" w:cstheme="minorHAnsi"/>
          <w:bCs/>
          <w:sz w:val="22"/>
          <w:szCs w:val="22"/>
        </w:rPr>
      </w:pPr>
    </w:p>
    <w:p w:rsid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only uses two observations in the entire dataset</w:t>
      </w:r>
    </w:p>
    <w:p w:rsidR="007E68F1" w:rsidRDefault="007E68F1" w:rsidP="007E68F1">
      <w:pPr>
        <w:pStyle w:val="ListParagraph"/>
        <w:jc w:val="left"/>
        <w:rPr>
          <w:rFonts w:asciiTheme="minorHAnsi" w:hAnsiTheme="minorHAnsi" w:cstheme="minorHAnsi"/>
          <w:bCs/>
          <w:sz w:val="18"/>
        </w:rPr>
      </w:pPr>
      <w:r w:rsidRPr="007E68F1">
        <w:rPr>
          <w:rFonts w:asciiTheme="minorHAnsi" w:hAnsiTheme="minorHAnsi" w:cstheme="minorHAnsi"/>
          <w:bCs/>
          <w:sz w:val="18"/>
        </w:rPr>
        <w:t>Note: You would never use only two obervations to compute a mean, so don’t do this to compute a measure of variation.</w:t>
      </w:r>
    </w:p>
    <w:p w:rsidR="007E68F1" w:rsidRPr="007E68F1" w:rsidRDefault="007E68F1" w:rsidP="007E68F1">
      <w:pPr>
        <w:pStyle w:val="ListParagraph"/>
        <w:jc w:val="left"/>
        <w:rPr>
          <w:rFonts w:asciiTheme="minorHAnsi" w:hAnsiTheme="minorHAnsi" w:cstheme="minorHAnsi"/>
          <w:bCs/>
          <w:sz w:val="18"/>
        </w:rPr>
      </w:pPr>
    </w:p>
    <w:p w:rsidR="007E68F1" w:rsidRP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by definition, is directly and adversely affected by outliers.</w:t>
      </w:r>
    </w:p>
    <w:p w:rsidR="007E68F1" w:rsidRDefault="007E68F1" w:rsidP="00407982">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F4C0A" w:rsidTr="007E68F1">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Range only used two observations – all other mesaurements are ignored</w:t>
            </w:r>
          </w:p>
          <w:p w:rsidR="007E68F1" w:rsidRDefault="007E68F1" w:rsidP="007E68F1">
            <w:pPr>
              <w:jc w:val="center"/>
              <w:rPr>
                <w:rFonts w:asciiTheme="minorHAnsi" w:hAnsiTheme="minorHAnsi" w:cstheme="minorHAnsi"/>
                <w:bCs/>
                <w:sz w:val="22"/>
                <w:szCs w:val="22"/>
              </w:rPr>
            </w:pPr>
          </w:p>
          <w:p w:rsidR="00BF4C0A" w:rsidRDefault="00BF4C0A" w:rsidP="007E68F1">
            <w:pPr>
              <w:jc w:val="center"/>
              <w:rPr>
                <w:rFonts w:asciiTheme="minorHAnsi" w:hAnsiTheme="minorHAnsi" w:cstheme="minorHAnsi"/>
                <w:bCs/>
                <w:sz w:val="22"/>
                <w:szCs w:val="22"/>
              </w:rPr>
            </w:pPr>
            <w:r>
              <w:rPr>
                <w:noProof/>
                <w:lang w:eastAsia="en-US"/>
              </w:rPr>
              <w:drawing>
                <wp:inline distT="0" distB="0" distL="0" distR="0" wp14:anchorId="6579322C" wp14:editId="7586A8DC">
                  <wp:extent cx="2608028" cy="127877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09284" cy="1279391"/>
                          </a:xfrm>
                          <a:prstGeom prst="rect">
                            <a:avLst/>
                          </a:prstGeom>
                        </pic:spPr>
                      </pic:pic>
                    </a:graphicData>
                  </a:graphic>
                </wp:inline>
              </w:drawing>
            </w:r>
          </w:p>
        </w:tc>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 xml:space="preserve">The range </w:t>
            </w:r>
            <w:r w:rsidR="00C15809">
              <w:rPr>
                <w:rFonts w:asciiTheme="minorHAnsi" w:hAnsiTheme="minorHAnsi" w:cstheme="minorHAnsi"/>
                <w:bCs/>
                <w:sz w:val="22"/>
                <w:szCs w:val="22"/>
              </w:rPr>
              <w:t>would</w:t>
            </w:r>
            <w:r>
              <w:rPr>
                <w:rFonts w:asciiTheme="minorHAnsi" w:hAnsiTheme="minorHAnsi" w:cstheme="minorHAnsi"/>
                <w:bCs/>
                <w:sz w:val="22"/>
                <w:szCs w:val="22"/>
              </w:rPr>
              <w:t xml:space="preserve"> not adequately measure income disparity across all counties</w:t>
            </w:r>
          </w:p>
          <w:p w:rsidR="00BF4C0A" w:rsidRDefault="00BF4C0A" w:rsidP="007E68F1">
            <w:pPr>
              <w:jc w:val="center"/>
              <w:rPr>
                <w:rFonts w:asciiTheme="minorHAnsi" w:hAnsiTheme="minorHAnsi" w:cstheme="minorHAnsi"/>
                <w:bCs/>
                <w:sz w:val="22"/>
                <w:szCs w:val="22"/>
              </w:rPr>
            </w:pPr>
            <w:r w:rsidRPr="000D08E6">
              <w:rPr>
                <w:rFonts w:asciiTheme="minorHAnsi" w:hAnsiTheme="minorHAnsi" w:cstheme="minorHAnsi"/>
                <w:noProof/>
                <w:sz w:val="22"/>
                <w:lang w:eastAsia="en-US"/>
              </w:rPr>
              <w:drawing>
                <wp:inline distT="0" distB="0" distL="0" distR="0" wp14:anchorId="4A08E8D2" wp14:editId="52D8A584">
                  <wp:extent cx="1327868" cy="1486130"/>
                  <wp:effectExtent l="0" t="0" r="5715" b="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2541" cy="1491360"/>
                          </a:xfrm>
                          <a:prstGeom prst="rect">
                            <a:avLst/>
                          </a:prstGeom>
                          <a:noFill/>
                          <a:ln>
                            <a:noFill/>
                          </a:ln>
                          <a:extLst/>
                        </pic:spPr>
                      </pic:pic>
                    </a:graphicData>
                  </a:graphic>
                </wp:inline>
              </w:drawing>
            </w:r>
          </w:p>
        </w:tc>
      </w:tr>
    </w:tbl>
    <w:p w:rsidR="00C15809" w:rsidRDefault="00C15809" w:rsidP="00A67CA3">
      <w:pPr>
        <w:rPr>
          <w:rFonts w:asciiTheme="minorHAnsi" w:hAnsiTheme="minorHAnsi" w:cstheme="minorHAnsi"/>
          <w:sz w:val="22"/>
          <w:u w:val="single"/>
        </w:rPr>
      </w:pPr>
    </w:p>
    <w:p w:rsidR="00A67CA3" w:rsidRPr="00C15809" w:rsidRDefault="00A67CA3" w:rsidP="00A67CA3">
      <w:pPr>
        <w:rPr>
          <w:rFonts w:asciiTheme="minorHAnsi" w:hAnsiTheme="minorHAnsi" w:cstheme="minorHAnsi"/>
          <w:sz w:val="22"/>
          <w:u w:val="single"/>
        </w:rPr>
      </w:pPr>
      <w:r w:rsidRPr="002F7C42">
        <w:rPr>
          <w:rFonts w:asciiTheme="minorHAnsi" w:hAnsiTheme="minorHAnsi" w:cstheme="minorHAnsi"/>
          <w:sz w:val="22"/>
          <w:u w:val="single"/>
        </w:rPr>
        <w:t>Questions</w:t>
      </w:r>
      <w:r w:rsidRPr="002F7C42">
        <w:rPr>
          <w:rFonts w:asciiTheme="minorHAnsi" w:hAnsiTheme="minorHAnsi" w:cstheme="minorHAnsi"/>
          <w:sz w:val="22"/>
        </w:rPr>
        <w:t>:</w:t>
      </w:r>
    </w:p>
    <w:p w:rsidR="00A67CA3" w:rsidRPr="002F7C42" w:rsidRDefault="00A67CA3" w:rsidP="00A67CA3">
      <w:pPr>
        <w:ind w:left="720"/>
        <w:rPr>
          <w:rFonts w:asciiTheme="minorHAnsi" w:hAnsiTheme="minorHAnsi" w:cstheme="minorHAnsi"/>
          <w:sz w:val="22"/>
        </w:rPr>
      </w:pPr>
    </w:p>
    <w:p w:rsid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How many observations from the data set are used in the com</w:t>
      </w:r>
      <w:r>
        <w:rPr>
          <w:rFonts w:asciiTheme="minorHAnsi" w:hAnsiTheme="minorHAnsi" w:cstheme="minorHAnsi"/>
          <w:sz w:val="22"/>
        </w:rPr>
        <w:t>putation of the range?</w:t>
      </w:r>
    </w:p>
    <w:p w:rsidR="007E68F1" w:rsidRDefault="007E68F1" w:rsidP="007E68F1">
      <w:pPr>
        <w:pStyle w:val="ListParagraph"/>
        <w:jc w:val="left"/>
        <w:rPr>
          <w:rFonts w:asciiTheme="minorHAnsi" w:hAnsiTheme="minorHAnsi" w:cstheme="minorHAnsi"/>
          <w:sz w:val="22"/>
        </w:rPr>
      </w:pPr>
    </w:p>
    <w:p w:rsidR="007E68F1" w:rsidRDefault="007E68F1" w:rsidP="007E68F1">
      <w:pPr>
        <w:pStyle w:val="ListParagraph"/>
        <w:jc w:val="left"/>
        <w:rPr>
          <w:rFonts w:asciiTheme="minorHAnsi" w:hAnsiTheme="minorHAnsi" w:cstheme="minorHAnsi"/>
          <w:sz w:val="22"/>
        </w:rPr>
      </w:pPr>
    </w:p>
    <w:p w:rsidR="00A67CA3" w:rsidRP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What is the smallest possible value for the range?  What does it mean if the range is at this value?</w:t>
      </w:r>
    </w:p>
    <w:p w:rsidR="00A67CA3" w:rsidRDefault="00A67CA3" w:rsidP="00407982">
      <w:pPr>
        <w:rPr>
          <w:rFonts w:asciiTheme="minorHAnsi" w:hAnsiTheme="minorHAnsi" w:cstheme="minorHAnsi"/>
          <w:sz w:val="22"/>
        </w:rPr>
      </w:pPr>
    </w:p>
    <w:p w:rsidR="00C15809" w:rsidRDefault="00C15809" w:rsidP="00407982">
      <w:pPr>
        <w:rPr>
          <w:rFonts w:asciiTheme="minorHAnsi" w:hAnsiTheme="minorHAnsi" w:cstheme="minorHAnsi"/>
          <w:sz w:val="22"/>
        </w:rPr>
      </w:pPr>
    </w:p>
    <w:p w:rsidR="007E68F1" w:rsidRDefault="007E68F1" w:rsidP="00407982">
      <w:pPr>
        <w:rPr>
          <w:rFonts w:asciiTheme="minorHAnsi" w:hAnsiTheme="minorHAnsi" w:cstheme="minorHAnsi"/>
          <w:sz w:val="22"/>
        </w:rPr>
      </w:pPr>
    </w:p>
    <w:p w:rsidR="007E68F1" w:rsidRDefault="007E68F1" w:rsidP="007E68F1">
      <w:pPr>
        <w:rPr>
          <w:rFonts w:asciiTheme="minorHAnsi" w:hAnsiTheme="minorHAnsi" w:cstheme="minorHAnsi"/>
          <w:b/>
          <w:bCs/>
          <w:sz w:val="22"/>
          <w:szCs w:val="22"/>
          <w:u w:val="single"/>
        </w:rPr>
      </w:pPr>
      <w:r>
        <w:rPr>
          <w:rFonts w:asciiTheme="minorHAnsi" w:hAnsiTheme="minorHAnsi" w:cstheme="minorHAnsi"/>
          <w:b/>
          <w:bCs/>
          <w:sz w:val="22"/>
          <w:szCs w:val="22"/>
          <w:u w:val="single"/>
        </w:rPr>
        <w:t>INTER-QUARTILE RANGE</w:t>
      </w:r>
    </w:p>
    <w:p w:rsidR="00A67CA3" w:rsidRDefault="00A67CA3" w:rsidP="00407982">
      <w:pPr>
        <w:rPr>
          <w:rFonts w:asciiTheme="minorHAnsi" w:hAnsiTheme="minorHAnsi" w:cstheme="minorHAnsi"/>
          <w:sz w:val="22"/>
        </w:rPr>
      </w:pPr>
    </w:p>
    <w:p w:rsidR="007E68F1" w:rsidRDefault="007E68F1" w:rsidP="00407982">
      <w:pPr>
        <w:rPr>
          <w:rFonts w:asciiTheme="minorHAnsi" w:hAnsiTheme="minorHAnsi" w:cstheme="minorHAnsi"/>
          <w:sz w:val="22"/>
        </w:rPr>
      </w:pPr>
      <w:r>
        <w:rPr>
          <w:rFonts w:asciiTheme="minorHAnsi" w:hAnsiTheme="minorHAnsi" w:cstheme="minorHAnsi"/>
          <w:sz w:val="22"/>
        </w:rPr>
        <w:t xml:space="preserve">John Tukey, </w:t>
      </w:r>
      <w:r w:rsidR="00C15809">
        <w:rPr>
          <w:rFonts w:asciiTheme="minorHAnsi" w:hAnsiTheme="minorHAnsi" w:cstheme="minorHAnsi"/>
          <w:sz w:val="22"/>
        </w:rPr>
        <w:t>the inventor of</w:t>
      </w:r>
      <w:r>
        <w:rPr>
          <w:rFonts w:asciiTheme="minorHAnsi" w:hAnsiTheme="minorHAnsi" w:cstheme="minorHAnsi"/>
          <w:sz w:val="22"/>
        </w:rPr>
        <w:t xml:space="preserve"> the box-and-whisker plot, used a quanitity called the inter-quartile range which </w:t>
      </w:r>
      <w:r w:rsidR="00B90B5C">
        <w:rPr>
          <w:rFonts w:asciiTheme="minorHAnsi" w:hAnsiTheme="minorHAnsi" w:cstheme="minorHAnsi"/>
          <w:sz w:val="22"/>
        </w:rPr>
        <w:t xml:space="preserve">similar to the range.  </w:t>
      </w:r>
    </w:p>
    <w:p w:rsidR="00C15809" w:rsidRDefault="00C15809" w:rsidP="00407982">
      <w:pPr>
        <w:rPr>
          <w:rFonts w:asciiTheme="minorHAnsi" w:hAnsiTheme="minorHAnsi" w:cstheme="minorHAns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1480"/>
      </w:tblGrid>
      <w:tr w:rsidR="007E68F1" w:rsidTr="00C15809">
        <w:trPr>
          <w:jc w:val="center"/>
        </w:trPr>
        <w:tc>
          <w:tcPr>
            <w:tcW w:w="4809" w:type="dxa"/>
          </w:tcPr>
          <w:p w:rsidR="00C15809" w:rsidRDefault="00C15809" w:rsidP="007E68F1">
            <w:pPr>
              <w:jc w:val="center"/>
              <w:rPr>
                <w:rFonts w:asciiTheme="minorHAnsi" w:hAnsiTheme="minorHAnsi" w:cstheme="minorHAnsi"/>
                <w:sz w:val="22"/>
              </w:rPr>
            </w:pPr>
            <w:r>
              <w:rPr>
                <w:rFonts w:asciiTheme="minorHAnsi" w:hAnsiTheme="minorHAnsi" w:cstheme="minorHAnsi"/>
                <w:sz w:val="22"/>
              </w:rPr>
              <w:t>The Box-and-Whisker Plot</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1F901F07" wp14:editId="77031214">
                  <wp:extent cx="2516190" cy="803082"/>
                  <wp:effectExtent l="0" t="0" r="0" b="0"/>
                  <wp:docPr id="2058" name="Picture 2058" descr="http://tigger.uic.edu/~jlarson/p343/xtra/p343BoxPlot/Box-Whis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igger.uic.edu/~jlarson/p343/xtra/p343BoxPlot/Box-Whisker.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2242" cy="805014"/>
                          </a:xfrm>
                          <a:prstGeom prst="rect">
                            <a:avLst/>
                          </a:prstGeom>
                          <a:noFill/>
                          <a:ln>
                            <a:noFill/>
                          </a:ln>
                        </pic:spPr>
                      </pic:pic>
                    </a:graphicData>
                  </a:graphic>
                </wp:inline>
              </w:drawing>
            </w:r>
          </w:p>
        </w:tc>
        <w:tc>
          <w:tcPr>
            <w:tcW w:w="1209" w:type="dxa"/>
          </w:tcPr>
          <w:p w:rsidR="007E68F1" w:rsidRDefault="007E68F1" w:rsidP="007E68F1">
            <w:pPr>
              <w:jc w:val="center"/>
              <w:rPr>
                <w:rFonts w:asciiTheme="minorHAnsi" w:hAnsiTheme="minorHAnsi" w:cstheme="minorHAnsi"/>
                <w:sz w:val="22"/>
              </w:rPr>
            </w:pPr>
            <w:r>
              <w:rPr>
                <w:rFonts w:asciiTheme="minorHAnsi" w:hAnsiTheme="minorHAnsi" w:cstheme="minorHAnsi"/>
                <w:sz w:val="22"/>
              </w:rPr>
              <w:t>John Tukey</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4BD96E7E" wp14:editId="6F70C0E5">
                  <wp:extent cx="803082" cy="803082"/>
                  <wp:effectExtent l="0" t="0" r="0" b="0"/>
                  <wp:docPr id="2059" name="Picture 2059" descr="https://fbcdn-profile-a.akamaihd.net/hprofile-ak-prn1/c10.10.160.160/378504_116574675127007_1482152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profile-a.akamaihd.net/hprofile-ak-prn1/c10.10.160.160/378504_116574675127007_14821520_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3024" cy="803024"/>
                          </a:xfrm>
                          <a:prstGeom prst="rect">
                            <a:avLst/>
                          </a:prstGeom>
                          <a:noFill/>
                          <a:ln>
                            <a:noFill/>
                          </a:ln>
                        </pic:spPr>
                      </pic:pic>
                    </a:graphicData>
                  </a:graphic>
                </wp:inline>
              </w:drawing>
            </w:r>
          </w:p>
        </w:tc>
      </w:tr>
    </w:tbl>
    <w:p w:rsidR="007E68F1" w:rsidRDefault="007E68F1" w:rsidP="00407982">
      <w:pPr>
        <w:rPr>
          <w:rFonts w:asciiTheme="minorHAnsi" w:hAnsiTheme="minorHAnsi" w:cstheme="minorHAnsi"/>
          <w:sz w:val="22"/>
        </w:rPr>
      </w:pPr>
    </w:p>
    <w:p w:rsidR="00C15809" w:rsidRDefault="00C15809" w:rsidP="00C15809">
      <w:pPr>
        <w:rPr>
          <w:rFonts w:asciiTheme="minorHAnsi" w:hAnsiTheme="minorHAnsi" w:cstheme="minorHAnsi"/>
          <w:sz w:val="22"/>
        </w:rPr>
      </w:pPr>
      <w:r>
        <w:rPr>
          <w:rFonts w:asciiTheme="minorHAnsi" w:hAnsiTheme="minorHAnsi" w:cstheme="minorHAnsi"/>
          <w:sz w:val="22"/>
        </w:rPr>
        <w:t>The inter-quartile range</w:t>
      </w:r>
      <w:r w:rsidR="00B207F3">
        <w:rPr>
          <w:rFonts w:asciiTheme="minorHAnsi" w:hAnsiTheme="minorHAnsi" w:cstheme="minorHAnsi"/>
          <w:sz w:val="22"/>
        </w:rPr>
        <w:t xml:space="preserve">, dentoed IQR, </w:t>
      </w:r>
      <w:r>
        <w:rPr>
          <w:rFonts w:asciiTheme="minorHAnsi" w:hAnsiTheme="minorHAnsi" w:cstheme="minorHAnsi"/>
          <w:sz w:val="22"/>
        </w:rPr>
        <w:t>is computed as follows.</w:t>
      </w:r>
    </w:p>
    <w:p w:rsidR="00C15809" w:rsidRDefault="00C15809" w:rsidP="00C15809">
      <w:pPr>
        <w:rPr>
          <w:rFonts w:asciiTheme="minorHAnsi" w:hAnsiTheme="minorHAnsi" w:cstheme="minorHAnsi"/>
          <w:sz w:val="22"/>
        </w:rPr>
      </w:pPr>
    </w:p>
    <w:p w:rsidR="00C15809" w:rsidRDefault="00515281" w:rsidP="00C15809">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IQR</m:t>
                </m:r>
              </m:e>
              <m:e>
                <m:r>
                  <w:rPr>
                    <w:rFonts w:ascii="Cambria Math" w:hAnsi="Cambria Math" w:cstheme="minorHAnsi"/>
                    <w:sz w:val="22"/>
                  </w:rPr>
                  <m:t>=</m:t>
                </m:r>
              </m:e>
              <m:e>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3</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1</m:t>
                    </m:r>
                  </m:sub>
                </m:sSub>
              </m:e>
            </m:mr>
            <m:mr>
              <m:e/>
              <m:e>
                <m:r>
                  <w:rPr>
                    <w:rFonts w:ascii="Cambria Math" w:hAnsi="Cambria Math" w:cstheme="minorHAnsi"/>
                    <w:sz w:val="22"/>
                  </w:rPr>
                  <m:t>=</m:t>
                </m:r>
              </m:e>
              <m:e>
                <m:sSup>
                  <m:sSupPr>
                    <m:ctrlPr>
                      <w:rPr>
                        <w:rFonts w:ascii="Cambria Math" w:hAnsi="Cambria Math" w:cstheme="minorHAnsi"/>
                        <w:i/>
                        <w:sz w:val="22"/>
                      </w:rPr>
                    </m:ctrlPr>
                  </m:sSupPr>
                  <m:e>
                    <m:r>
                      <w:rPr>
                        <w:rFonts w:ascii="Cambria Math" w:hAnsi="Cambria Math" w:cstheme="minorHAnsi"/>
                        <w:sz w:val="22"/>
                      </w:rPr>
                      <m:t>75</m:t>
                    </m:r>
                  </m:e>
                  <m:sup>
                    <m:r>
                      <w:rPr>
                        <w:rFonts w:ascii="Cambria Math" w:hAnsi="Cambria Math" w:cstheme="minorHAnsi"/>
                        <w:sz w:val="22"/>
                      </w:rPr>
                      <m:t>t</m:t>
                    </m:r>
                    <m:r>
                      <w:rPr>
                        <w:rFonts w:ascii="Cambria Math" w:hAnsi="Cambria Math" w:cstheme="minorHAnsi"/>
                        <w:sz w:val="22"/>
                      </w:rPr>
                      <m:t>h</m:t>
                    </m:r>
                  </m:sup>
                </m:sSup>
                <m:r>
                  <w:rPr>
                    <w:rFonts w:ascii="Cambria Math" w:hAnsi="Cambria Math" w:cstheme="minorHAnsi"/>
                    <w:sz w:val="22"/>
                  </w:rPr>
                  <m:t>Percentile</m:t>
                </m:r>
                <m:r>
                  <w:rPr>
                    <w:rFonts w:ascii="Cambria Math" w:hAnsi="Cambria Math" w:cstheme="minorHAnsi"/>
                    <w:sz w:val="22"/>
                  </w:rPr>
                  <m:t>-</m:t>
                </m:r>
                <m:r>
                  <w:rPr>
                    <w:rFonts w:ascii="Cambria Math" w:hAnsi="Cambria Math" w:cstheme="minorHAnsi"/>
                    <w:sz w:val="22"/>
                  </w:rPr>
                  <m:t xml:space="preserve"> </m:t>
                </m:r>
                <m:sSup>
                  <m:sSupPr>
                    <m:ctrlPr>
                      <w:rPr>
                        <w:rFonts w:ascii="Cambria Math" w:hAnsi="Cambria Math" w:cstheme="minorHAnsi"/>
                        <w:i/>
                        <w:sz w:val="22"/>
                      </w:rPr>
                    </m:ctrlPr>
                  </m:sSupPr>
                  <m:e>
                    <m:r>
                      <w:rPr>
                        <w:rFonts w:ascii="Cambria Math" w:hAnsi="Cambria Math" w:cstheme="minorHAnsi"/>
                        <w:sz w:val="22"/>
                      </w:rPr>
                      <m:t>25</m:t>
                    </m:r>
                  </m:e>
                  <m:sup>
                    <m:r>
                      <w:rPr>
                        <w:rFonts w:ascii="Cambria Math" w:hAnsi="Cambria Math" w:cstheme="minorHAnsi"/>
                        <w:sz w:val="22"/>
                      </w:rPr>
                      <m:t>t</m:t>
                    </m:r>
                    <m:r>
                      <w:rPr>
                        <w:rFonts w:ascii="Cambria Math" w:hAnsi="Cambria Math" w:cstheme="minorHAnsi"/>
                        <w:sz w:val="22"/>
                      </w:rPr>
                      <m:t>h</m:t>
                    </m:r>
                  </m:sup>
                </m:sSup>
                <m:r>
                  <w:rPr>
                    <w:rFonts w:ascii="Cambria Math" w:hAnsi="Cambria Math" w:cstheme="minorHAnsi"/>
                    <w:sz w:val="22"/>
                  </w:rPr>
                  <m:t>Percentile</m:t>
                </m:r>
              </m:e>
            </m:mr>
          </m:m>
        </m:oMath>
      </m:oMathPara>
    </w:p>
    <w:p w:rsidR="007E68F1" w:rsidRDefault="007E68F1" w:rsidP="00407982">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207F3" w:rsidTr="00B207F3">
        <w:tc>
          <w:tcPr>
            <w:tcW w:w="8856" w:type="dxa"/>
            <w:gridSpan w:val="2"/>
          </w:tcPr>
          <w:p w:rsidR="00B207F3" w:rsidRDefault="00B207F3" w:rsidP="0055054D">
            <w:pPr>
              <w:rPr>
                <w:rFonts w:asciiTheme="minorHAnsi" w:hAnsiTheme="minorHAnsi" w:cstheme="minorHAnsi"/>
                <w:sz w:val="22"/>
              </w:rPr>
            </w:pPr>
            <w:r>
              <w:rPr>
                <w:rFonts w:asciiTheme="minorHAnsi" w:hAnsiTheme="minorHAnsi" w:cstheme="minorHAnsi"/>
                <w:sz w:val="22"/>
              </w:rPr>
              <w:t>IQR encompasses the middle 50% of the measurements</w:t>
            </w:r>
          </w:p>
        </w:tc>
      </w:tr>
      <w:tr w:rsidR="00C15809" w:rsidTr="00B207F3">
        <w:tc>
          <w:tcPr>
            <w:tcW w:w="4428" w:type="dxa"/>
          </w:tcPr>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r>
              <w:rPr>
                <w:noProof/>
                <w:lang w:eastAsia="en-US"/>
              </w:rPr>
              <w:drawing>
                <wp:inline distT="0" distB="0" distL="0" distR="0" wp14:anchorId="7652DD0D" wp14:editId="63F72FB6">
                  <wp:extent cx="2663687" cy="1472276"/>
                  <wp:effectExtent l="0" t="0" r="381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68992" cy="1475208"/>
                          </a:xfrm>
                          <a:prstGeom prst="rect">
                            <a:avLst/>
                          </a:prstGeom>
                        </pic:spPr>
                      </pic:pic>
                    </a:graphicData>
                  </a:graphic>
                </wp:inline>
              </w:drawing>
            </w:r>
          </w:p>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p>
          <w:p w:rsidR="00C15809" w:rsidRDefault="00515281" w:rsidP="0055054D">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$52,598-$44,820</m:t>
                      </m:r>
                    </m:e>
                  </m:mr>
                  <m:mr>
                    <m:e/>
                    <m:e>
                      <m:r>
                        <w:rPr>
                          <w:rFonts w:ascii="Cambria Math" w:hAnsi="Cambria Math" w:cstheme="minorHAnsi"/>
                          <w:sz w:val="22"/>
                        </w:rPr>
                        <m:t>=</m:t>
                      </m:r>
                    </m:e>
                    <m:e>
                      <m:r>
                        <w:rPr>
                          <w:rFonts w:ascii="Cambria Math" w:hAnsi="Cambria Math" w:cstheme="minorHAnsi"/>
                          <w:sz w:val="22"/>
                        </w:rPr>
                        <m:t>$7,778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C15809" w:rsidTr="0055054D">
              <w:tc>
                <w:tcPr>
                  <w:tcW w:w="1186" w:type="dxa"/>
                  <w:tcBorders>
                    <w:top w:val="nil"/>
                    <w:left w:val="nil"/>
                    <w:bottom w:val="nil"/>
                    <w:right w:val="single" w:sz="4" w:space="0" w:color="auto"/>
                  </w:tcBorders>
                </w:tcPr>
                <w:p w:rsidR="00C15809" w:rsidRDefault="00C15809"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$35,307</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$43,285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$44,472</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20%</w:t>
                  </w:r>
                </w:p>
              </w:tc>
            </w:tr>
            <w:tr w:rsidR="00C15809" w:rsidTr="0055054D">
              <w:tc>
                <w:tcPr>
                  <w:tcW w:w="1186" w:type="dxa"/>
                  <w:tcBorders>
                    <w:top w:val="nil"/>
                    <w:left w:val="nil"/>
                    <w:bottom w:val="nil"/>
                    <w:right w:val="single" w:sz="4" w:space="0" w:color="auto"/>
                  </w:tcBorders>
                </w:tcPr>
                <w:p w:rsidR="00C15809" w:rsidRDefault="00515281"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C15809">
                    <w:rPr>
                      <w:rFonts w:ascii="Calibri" w:hAnsi="Calibri"/>
                      <w:sz w:val="22"/>
                      <w:lang w:eastAsia="en-US"/>
                    </w:rPr>
                    <w:t>-&gt;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C15809" w:rsidTr="0055054D">
              <w:tc>
                <w:tcPr>
                  <w:tcW w:w="1186" w:type="dxa"/>
                  <w:tcBorders>
                    <w:top w:val="nil"/>
                    <w:left w:val="nil"/>
                    <w:bottom w:val="nil"/>
                    <w:right w:val="single" w:sz="4" w:space="0" w:color="auto"/>
                  </w:tcBorders>
                </w:tcPr>
                <w:p w:rsidR="00C15809" w:rsidRDefault="00515281"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C15809">
                    <w:rPr>
                      <w:rFonts w:ascii="Calibri" w:hAnsi="Calibri"/>
                      <w:sz w:val="22"/>
                      <w:lang w:eastAsia="en-US"/>
                    </w:rPr>
                    <w:t xml:space="preserve">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$55,590</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80%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$66,208</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90%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$83,415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100%</w:t>
                  </w:r>
                </w:p>
              </w:tc>
            </w:tr>
          </w:tbl>
          <w:p w:rsidR="00C15809" w:rsidRDefault="00C15809" w:rsidP="0055054D">
            <w:pPr>
              <w:rPr>
                <w:rFonts w:asciiTheme="minorHAnsi" w:hAnsiTheme="minorHAnsi" w:cstheme="minorHAnsi"/>
                <w:sz w:val="22"/>
              </w:rPr>
            </w:pPr>
          </w:p>
        </w:tc>
      </w:tr>
    </w:tbl>
    <w:p w:rsidR="007E68F1" w:rsidRDefault="007E68F1" w:rsidP="00407982">
      <w:pPr>
        <w:rPr>
          <w:rFonts w:asciiTheme="minorHAnsi" w:hAnsiTheme="minorHAnsi" w:cstheme="minorHAnsi"/>
          <w:sz w:val="22"/>
        </w:rPr>
      </w:pPr>
    </w:p>
    <w:p w:rsidR="007E68F1" w:rsidRDefault="00B207F3" w:rsidP="00407982">
      <w:pPr>
        <w:rPr>
          <w:rFonts w:asciiTheme="minorHAnsi" w:hAnsiTheme="minorHAnsi" w:cstheme="minorHAnsi"/>
          <w:sz w:val="22"/>
        </w:rPr>
      </w:pPr>
      <w:r w:rsidRPr="00B207F3">
        <w:rPr>
          <w:rFonts w:asciiTheme="minorHAnsi" w:hAnsiTheme="minorHAnsi" w:cstheme="minorHAnsi"/>
          <w:sz w:val="22"/>
          <w:u w:val="single"/>
        </w:rPr>
        <w:t>Note</w:t>
      </w:r>
      <w:r>
        <w:rPr>
          <w:rFonts w:asciiTheme="minorHAnsi" w:hAnsiTheme="minorHAnsi" w:cstheme="minorHAnsi"/>
          <w:sz w:val="22"/>
        </w:rPr>
        <w:t>:  Suppose WI has a smaller IQR value than Minnesota.  The interpretation for WI is that their middle 50% of the data is more similar than Minnesota’s middle 50%.</w:t>
      </w:r>
    </w:p>
    <w:p w:rsidR="007E68F1" w:rsidRDefault="007E68F1" w:rsidP="00407982">
      <w:pPr>
        <w:rPr>
          <w:rFonts w:asciiTheme="minorHAnsi" w:hAnsiTheme="minorHAnsi" w:cstheme="minorHAnsi"/>
          <w:sz w:val="22"/>
        </w:rPr>
      </w:pPr>
    </w:p>
    <w:p w:rsidR="00B207F3" w:rsidRDefault="001319A5" w:rsidP="00B207F3">
      <w:pPr>
        <w:rPr>
          <w:rFonts w:asciiTheme="minorHAnsi" w:hAnsiTheme="minorHAnsi" w:cstheme="minorHAnsi"/>
          <w:b/>
          <w:bCs/>
          <w:sz w:val="22"/>
          <w:szCs w:val="22"/>
          <w:u w:val="single"/>
        </w:rPr>
      </w:pPr>
      <w:r>
        <w:rPr>
          <w:rFonts w:asciiTheme="minorHAnsi" w:hAnsiTheme="minorHAnsi" w:cstheme="minorHAnsi"/>
          <w:b/>
          <w:bCs/>
          <w:sz w:val="22"/>
          <w:szCs w:val="22"/>
          <w:u w:val="single"/>
        </w:rPr>
        <w:t>“DISTANCE-TO-</w:t>
      </w:r>
      <w:r w:rsidR="007C4265">
        <w:rPr>
          <w:rFonts w:asciiTheme="minorHAnsi" w:hAnsiTheme="minorHAnsi" w:cstheme="minorHAnsi"/>
          <w:b/>
          <w:bCs/>
          <w:sz w:val="22"/>
          <w:szCs w:val="22"/>
          <w:u w:val="single"/>
        </w:rPr>
        <w:t>MIDDLE</w:t>
      </w:r>
      <w:r>
        <w:rPr>
          <w:rFonts w:asciiTheme="minorHAnsi" w:hAnsiTheme="minorHAnsi" w:cstheme="minorHAnsi"/>
          <w:b/>
          <w:bCs/>
          <w:sz w:val="22"/>
          <w:szCs w:val="22"/>
          <w:u w:val="single"/>
        </w:rPr>
        <w:t>” CONCEPT</w:t>
      </w:r>
    </w:p>
    <w:p w:rsidR="007E68F1" w:rsidRDefault="007E68F1" w:rsidP="00407982">
      <w:pPr>
        <w:rPr>
          <w:rFonts w:asciiTheme="minorHAnsi" w:hAnsiTheme="minorHAnsi" w:cstheme="minorHAnsi"/>
          <w:sz w:val="22"/>
        </w:rPr>
      </w:pPr>
    </w:p>
    <w:p w:rsidR="000D3977" w:rsidRDefault="007C4265" w:rsidP="00407982">
      <w:pPr>
        <w:rPr>
          <w:rFonts w:asciiTheme="minorHAnsi" w:hAnsiTheme="minorHAnsi" w:cstheme="minorHAnsi"/>
          <w:sz w:val="22"/>
        </w:rPr>
      </w:pPr>
      <w:r>
        <w:rPr>
          <w:rFonts w:asciiTheme="minorHAnsi" w:hAnsiTheme="minorHAnsi" w:cstheme="minorHAnsi"/>
          <w:sz w:val="22"/>
        </w:rPr>
        <w:t xml:space="preserve">The standard approach to measuring spread or variation in data relies on the concept of distance-to-middle.  In particular, a set of measurements that have a smaller total or average distance-to-middle is said to have less spread. </w:t>
      </w:r>
    </w:p>
    <w:p w:rsidR="000D3977" w:rsidRDefault="000D3977" w:rsidP="00407982">
      <w:pPr>
        <w:rPr>
          <w:rFonts w:asciiTheme="minorHAnsi" w:hAnsiTheme="minorHAnsi" w:cstheme="minorHAnsi"/>
          <w:sz w:val="22"/>
        </w:rPr>
      </w:pPr>
    </w:p>
    <w:p w:rsidR="00346206" w:rsidRDefault="00CC01FF" w:rsidP="00407982">
      <w:pPr>
        <w:rPr>
          <w:rFonts w:asciiTheme="minorHAnsi" w:hAnsiTheme="minorHAnsi" w:cstheme="minorHAnsi"/>
          <w:sz w:val="22"/>
        </w:rPr>
      </w:pPr>
      <w:r>
        <w:rPr>
          <w:rFonts w:asciiTheme="minorHAnsi" w:hAnsiTheme="minorHAnsi" w:cstheme="minorHAnsi"/>
          <w:sz w:val="22"/>
        </w:rPr>
        <w:t xml:space="preserve">Consider again the following map which </w:t>
      </w:r>
      <w:r w:rsidR="00CC5653">
        <w:rPr>
          <w:rFonts w:asciiTheme="minorHAnsi" w:hAnsiTheme="minorHAnsi" w:cstheme="minorHAnsi"/>
          <w:sz w:val="22"/>
        </w:rPr>
        <w:t>shows</w:t>
      </w:r>
      <w:r>
        <w:rPr>
          <w:rFonts w:asciiTheme="minorHAnsi" w:hAnsiTheme="minorHAnsi" w:cstheme="minorHAnsi"/>
          <w:sz w:val="22"/>
        </w:rPr>
        <w:t xml:space="preserve"> the Income per Household for counties across Minnesota.  Counties whose household incomes are near the average are white.  A more instense color indicates a further distance from the average – red indicating </w:t>
      </w:r>
      <w:r w:rsidR="00CC5653">
        <w:rPr>
          <w:rFonts w:asciiTheme="minorHAnsi" w:hAnsiTheme="minorHAnsi" w:cstheme="minorHAnsi"/>
          <w:sz w:val="22"/>
        </w:rPr>
        <w:t xml:space="preserve">income </w:t>
      </w:r>
      <w:r>
        <w:rPr>
          <w:rFonts w:asciiTheme="minorHAnsi" w:hAnsiTheme="minorHAnsi" w:cstheme="minorHAnsi"/>
          <w:sz w:val="22"/>
        </w:rPr>
        <w:t xml:space="preserve">below average and green indicating above. </w:t>
      </w:r>
      <w:r w:rsidR="00346206">
        <w:rPr>
          <w:rFonts w:asciiTheme="minorHAnsi" w:hAnsiTheme="minorHAnsi" w:cstheme="minorHAnsi"/>
          <w:sz w:val="22"/>
        </w:rPr>
        <w:t xml:space="preserve"> </w:t>
      </w:r>
    </w:p>
    <w:p w:rsidR="007C4265" w:rsidRDefault="007C4265" w:rsidP="007C4265">
      <w:pPr>
        <w:jc w:val="center"/>
        <w:rPr>
          <w:rFonts w:asciiTheme="minorHAnsi" w:hAnsiTheme="minorHAnsi" w:cstheme="minorHAnsi"/>
          <w:sz w:val="22"/>
        </w:rPr>
      </w:pPr>
      <w:r>
        <w:rPr>
          <w:noProof/>
          <w:lang w:eastAsia="en-US"/>
        </w:rPr>
        <w:drawing>
          <wp:inline distT="0" distB="0" distL="0" distR="0" wp14:anchorId="37739DFA" wp14:editId="698043C7">
            <wp:extent cx="2989690" cy="192189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90208" cy="1922231"/>
                    </a:xfrm>
                    <a:prstGeom prst="rect">
                      <a:avLst/>
                    </a:prstGeom>
                  </pic:spPr>
                </pic:pic>
              </a:graphicData>
            </a:graphic>
          </wp:inline>
        </w:drawing>
      </w:r>
    </w:p>
    <w:p w:rsidR="007C4265" w:rsidRDefault="007C4265" w:rsidP="00407982">
      <w:pPr>
        <w:rPr>
          <w:rFonts w:asciiTheme="minorHAnsi" w:hAnsiTheme="minorHAnsi" w:cstheme="minorHAnsi"/>
          <w:sz w:val="22"/>
        </w:rPr>
      </w:pPr>
    </w:p>
    <w:p w:rsidR="007C4265" w:rsidRDefault="007C4265" w:rsidP="00407982">
      <w:pPr>
        <w:rPr>
          <w:rFonts w:asciiTheme="minorHAnsi" w:hAnsiTheme="minorHAnsi" w:cstheme="minorHAnsi"/>
          <w:sz w:val="22"/>
        </w:rPr>
      </w:pPr>
    </w:p>
    <w:p w:rsidR="00455D00" w:rsidRDefault="00CC5653" w:rsidP="00407982">
      <w:pPr>
        <w:rPr>
          <w:rFonts w:asciiTheme="minorHAnsi" w:hAnsiTheme="minorHAnsi" w:cstheme="minorHAnsi"/>
          <w:sz w:val="22"/>
        </w:rPr>
      </w:pPr>
      <w:r>
        <w:rPr>
          <w:rFonts w:asciiTheme="minorHAnsi" w:hAnsiTheme="minorHAnsi" w:cstheme="minorHAnsi"/>
          <w:sz w:val="22"/>
        </w:rPr>
        <w:t>For simplicity, consider the five counties from Rhode Island and the following hypothetical incomes levels for each county.</w:t>
      </w:r>
    </w:p>
    <w:p w:rsidR="00455D00" w:rsidRDefault="00455D00" w:rsidP="00407982">
      <w:pPr>
        <w:rPr>
          <w:rFonts w:asciiTheme="minorHAnsi" w:hAnsiTheme="minorHAnsi" w:cstheme="minorHAnsi"/>
          <w:sz w:val="22"/>
        </w:rPr>
      </w:pPr>
    </w:p>
    <w:tbl>
      <w:tblPr>
        <w:tblStyle w:val="TableGrid"/>
        <w:tblW w:w="8856" w:type="dxa"/>
        <w:tblLook w:val="04A0" w:firstRow="1" w:lastRow="0" w:firstColumn="1" w:lastColumn="0" w:noHBand="0" w:noVBand="1"/>
      </w:tblPr>
      <w:tblGrid>
        <w:gridCol w:w="828"/>
        <w:gridCol w:w="2625"/>
        <w:gridCol w:w="5403"/>
      </w:tblGrid>
      <w:tr w:rsidR="00CC5653" w:rsidRPr="002F7C42" w:rsidTr="00D66EE0">
        <w:trPr>
          <w:trHeight w:val="1745"/>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A</w:t>
            </w:r>
          </w:p>
        </w:tc>
        <w:tc>
          <w:tcPr>
            <w:tcW w:w="2625" w:type="dxa"/>
            <w:tcBorders>
              <w:bottom w:val="single" w:sz="4" w:space="0" w:color="auto"/>
              <w:right w:val="nil"/>
            </w:tcBorders>
            <w:vAlign w:val="center"/>
          </w:tcPr>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61E60202" wp14:editId="4FE7E4D6">
                  <wp:extent cx="787180" cy="962107"/>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93672" cy="970042"/>
                          </a:xfrm>
                          <a:prstGeom prst="rect">
                            <a:avLst/>
                          </a:prstGeom>
                        </pic:spPr>
                      </pic:pic>
                    </a:graphicData>
                  </a:graphic>
                </wp:inline>
              </w:drawing>
            </w:r>
          </w:p>
        </w:tc>
        <w:tc>
          <w:tcPr>
            <w:tcW w:w="5403" w:type="dxa"/>
            <w:tcBorders>
              <w:left w:val="nil"/>
              <w:bottom w:val="single" w:sz="4" w:space="0" w:color="auto"/>
            </w:tcBorders>
          </w:tcPr>
          <w:p w:rsidR="00CC5653" w:rsidRDefault="00CC5653" w:rsidP="00CC5653">
            <w:pPr>
              <w:rPr>
                <w:rFonts w:asciiTheme="minorHAnsi" w:hAnsiTheme="minorHAnsi" w:cstheme="minorHAnsi"/>
                <w:sz w:val="22"/>
              </w:rPr>
            </w:pPr>
          </w:p>
          <w:p w:rsidR="00CC5653" w:rsidRDefault="00CC5653"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0E42C4FB" wp14:editId="328B7F7E">
                  <wp:extent cx="3164619" cy="565979"/>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87933" cy="570149"/>
                          </a:xfrm>
                          <a:prstGeom prst="rect">
                            <a:avLst/>
                          </a:prstGeom>
                        </pic:spPr>
                      </pic:pic>
                    </a:graphicData>
                  </a:graphic>
                </wp:inline>
              </w:drawing>
            </w:r>
          </w:p>
        </w:tc>
      </w:tr>
      <w:tr w:rsidR="00CC5653" w:rsidRPr="002F7C42" w:rsidTr="00D66EE0">
        <w:trPr>
          <w:trHeight w:val="1574"/>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B</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2CA6C1FE" wp14:editId="146CF01D">
                  <wp:extent cx="492981" cy="628729"/>
                  <wp:effectExtent l="0" t="0" r="254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3915" cy="629920"/>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32443CE9" wp14:editId="7EE18F35">
                  <wp:extent cx="1105231" cy="1566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2E3FD8EB" wp14:editId="6271822A">
                  <wp:extent cx="3164619" cy="52912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89124" cy="533222"/>
                          </a:xfrm>
                          <a:prstGeom prst="rect">
                            <a:avLst/>
                          </a:prstGeom>
                        </pic:spPr>
                      </pic:pic>
                    </a:graphicData>
                  </a:graphic>
                </wp:inline>
              </w:drawing>
            </w:r>
          </w:p>
        </w:tc>
      </w:tr>
      <w:tr w:rsidR="00CC5653" w:rsidRPr="002F7C42" w:rsidTr="00D66EE0">
        <w:trPr>
          <w:trHeight w:val="1736"/>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C</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379B7A72" wp14:editId="62B5448C">
                  <wp:extent cx="556592" cy="664072"/>
                  <wp:effectExtent l="0" t="0" r="0" b="317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8625" cy="666497"/>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5F13A698" wp14:editId="0FEAF91A">
                  <wp:extent cx="1105231" cy="15664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446312CB" wp14:editId="27D4C000">
                  <wp:extent cx="3005593" cy="569650"/>
                  <wp:effectExtent l="0" t="0" r="444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17127" cy="571836"/>
                          </a:xfrm>
                          <a:prstGeom prst="rect">
                            <a:avLst/>
                          </a:prstGeom>
                        </pic:spPr>
                      </pic:pic>
                    </a:graphicData>
                  </a:graphic>
                </wp:inline>
              </w:drawing>
            </w:r>
          </w:p>
        </w:tc>
      </w:tr>
    </w:tbl>
    <w:p w:rsidR="0035700C" w:rsidRDefault="0035700C" w:rsidP="00407982">
      <w:pPr>
        <w:rPr>
          <w:rFonts w:asciiTheme="minorHAnsi" w:hAnsiTheme="minorHAnsi" w:cstheme="minorHAnsi"/>
          <w:sz w:val="22"/>
        </w:rPr>
      </w:pPr>
    </w:p>
    <w:p w:rsidR="0035700C" w:rsidRDefault="0035700C" w:rsidP="00407982">
      <w:pPr>
        <w:rPr>
          <w:rFonts w:asciiTheme="minorHAnsi" w:hAnsiTheme="minorHAnsi" w:cstheme="minorHAnsi"/>
          <w:sz w:val="22"/>
        </w:rPr>
      </w:pPr>
    </w:p>
    <w:p w:rsidR="00D66EE0" w:rsidRDefault="003879E1" w:rsidP="00407982">
      <w:pPr>
        <w:rPr>
          <w:rFonts w:asciiTheme="minorHAnsi" w:hAnsiTheme="minorHAnsi" w:cstheme="minorHAnsi"/>
          <w:sz w:val="22"/>
        </w:rPr>
      </w:pPr>
      <w:r>
        <w:rPr>
          <w:rFonts w:asciiTheme="minorHAnsi" w:hAnsiTheme="minorHAnsi" w:cstheme="minorHAnsi"/>
          <w:sz w:val="22"/>
        </w:rPr>
        <w:t xml:space="preserve">A </w:t>
      </w:r>
      <w:r>
        <w:rPr>
          <w:rFonts w:asciiTheme="minorHAnsi" w:hAnsiTheme="minorHAnsi" w:cstheme="minorHAnsi"/>
          <w:b/>
          <w:sz w:val="22"/>
        </w:rPr>
        <w:t>residual</w:t>
      </w:r>
      <w:r>
        <w:rPr>
          <w:rFonts w:asciiTheme="minorHAnsi" w:hAnsiTheme="minorHAnsi" w:cstheme="minorHAnsi"/>
          <w:sz w:val="22"/>
        </w:rPr>
        <w:t xml:space="preserve"> is defined to be the distance between a data point and it’</w:t>
      </w:r>
      <w:r w:rsidR="00175924">
        <w:rPr>
          <w:rFonts w:asciiTheme="minorHAnsi" w:hAnsiTheme="minorHAnsi" w:cstheme="minorHAnsi"/>
          <w:sz w:val="22"/>
        </w:rPr>
        <w:t>s average and is used to measure distance-to-middle.</w:t>
      </w:r>
    </w:p>
    <w:p w:rsidR="003879E1" w:rsidRDefault="003879E1" w:rsidP="00407982">
      <w:pPr>
        <w:rPr>
          <w:rFonts w:asciiTheme="minorHAnsi" w:hAnsiTheme="minorHAnsi" w:cstheme="minorHAnsi"/>
          <w:sz w:val="22"/>
        </w:rPr>
      </w:pPr>
    </w:p>
    <w:p w:rsidR="003879E1" w:rsidRPr="003879E1" w:rsidRDefault="003879E1" w:rsidP="003879E1">
      <w:pPr>
        <w:jc w:val="center"/>
        <w:rPr>
          <w:rFonts w:asciiTheme="minorHAnsi" w:hAnsiTheme="minorHAnsi" w:cstheme="minorHAnsi"/>
          <w:sz w:val="22"/>
        </w:rPr>
      </w:pPr>
      <w:r>
        <w:rPr>
          <w:rFonts w:asciiTheme="minorHAnsi" w:hAnsiTheme="minorHAnsi" w:cstheme="minorHAnsi"/>
          <w:sz w:val="22"/>
        </w:rPr>
        <w:t>Residual = Data Point - Average</w:t>
      </w:r>
    </w:p>
    <w:p w:rsidR="003879E1" w:rsidRDefault="003879E1" w:rsidP="00407982">
      <w:pPr>
        <w:rPr>
          <w:rFonts w:asciiTheme="minorHAnsi" w:hAnsiTheme="minorHAnsi" w:cstheme="minorHAnsi"/>
          <w:sz w:val="22"/>
        </w:rPr>
      </w:pPr>
    </w:p>
    <w:p w:rsidR="003879E1" w:rsidRDefault="003879E1" w:rsidP="00407982">
      <w:pPr>
        <w:rPr>
          <w:rFonts w:asciiTheme="minorHAnsi" w:hAnsiTheme="minorHAnsi" w:cstheme="minorHAnsi"/>
          <w:sz w:val="22"/>
        </w:rPr>
      </w:pPr>
      <w:r>
        <w:rPr>
          <w:rFonts w:asciiTheme="minorHAnsi" w:hAnsiTheme="minorHAnsi" w:cstheme="minorHAnsi"/>
          <w:sz w:val="22"/>
        </w:rPr>
        <w:t>The residual values for each data point are shown below.</w:t>
      </w:r>
      <w:r w:rsidR="00175924">
        <w:rPr>
          <w:rFonts w:asciiTheme="minorHAnsi" w:hAnsiTheme="minorHAnsi" w:cstheme="minorHAnsi"/>
          <w:sz w:val="22"/>
        </w:rPr>
        <w:t xml:space="preserve">  Unfortantely, when residuals values from an entire dataset are summed to compute the total distance-to-middle is 0.  This happens because the negative residuals cancel out the positive residuals. </w:t>
      </w:r>
    </w:p>
    <w:p w:rsidR="003879E1" w:rsidRDefault="003879E1" w:rsidP="00407982">
      <w:pPr>
        <w:rPr>
          <w:rFonts w:asciiTheme="minorHAnsi" w:hAnsiTheme="minorHAnsi" w:cstheme="minorHAnsi"/>
          <w:sz w:val="22"/>
        </w:rPr>
      </w:pPr>
    </w:p>
    <w:tbl>
      <w:tblPr>
        <w:tblStyle w:val="TableGrid"/>
        <w:tblW w:w="8658" w:type="dxa"/>
        <w:jc w:val="center"/>
        <w:tblLook w:val="04A0" w:firstRow="1" w:lastRow="0" w:firstColumn="1" w:lastColumn="0" w:noHBand="0" w:noVBand="1"/>
      </w:tblPr>
      <w:tblGrid>
        <w:gridCol w:w="937"/>
        <w:gridCol w:w="5831"/>
        <w:gridCol w:w="1890"/>
      </w:tblGrid>
      <w:tr w:rsidR="00622F72" w:rsidRPr="002F7C42" w:rsidTr="003879E1">
        <w:trPr>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A</w:t>
            </w:r>
          </w:p>
        </w:tc>
        <w:tc>
          <w:tcPr>
            <w:tcW w:w="5831" w:type="dxa"/>
            <w:tcBorders>
              <w:right w:val="nil"/>
            </w:tcBorders>
          </w:tcPr>
          <w:p w:rsidR="00D66EE0" w:rsidRDefault="00D66EE0" w:rsidP="0055054D">
            <w:pPr>
              <w:jc w:val="center"/>
              <w:rPr>
                <w:rFonts w:asciiTheme="minorHAnsi" w:hAnsiTheme="minorHAnsi" w:cstheme="minorHAnsi"/>
                <w:sz w:val="22"/>
              </w:rPr>
            </w:pPr>
          </w:p>
          <w:p w:rsidR="003879E1" w:rsidRDefault="003879E1" w:rsidP="0055054D">
            <w:pPr>
              <w:jc w:val="center"/>
              <w:rPr>
                <w:rFonts w:asciiTheme="minorHAnsi" w:hAnsiTheme="minorHAnsi" w:cstheme="minorHAnsi"/>
                <w:sz w:val="22"/>
              </w:rPr>
            </w:pPr>
          </w:p>
          <w:p w:rsidR="00365260" w:rsidRDefault="000D1E7C" w:rsidP="0055054D">
            <w:pPr>
              <w:jc w:val="center"/>
              <w:rPr>
                <w:rFonts w:asciiTheme="minorHAnsi" w:hAnsiTheme="minorHAnsi" w:cstheme="minorHAnsi"/>
                <w:sz w:val="22"/>
              </w:rPr>
            </w:pPr>
            <w:r>
              <w:rPr>
                <w:noProof/>
                <w:lang w:eastAsia="en-US"/>
              </w:rPr>
              <w:drawing>
                <wp:inline distT="0" distB="0" distL="0" distR="0" wp14:anchorId="56685250" wp14:editId="7B2AA0C0">
                  <wp:extent cx="3348017" cy="675861"/>
                  <wp:effectExtent l="0" t="0" r="508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57752" cy="677826"/>
                          </a:xfrm>
                          <a:prstGeom prst="rect">
                            <a:avLst/>
                          </a:prstGeom>
                        </pic:spPr>
                      </pic:pic>
                    </a:graphicData>
                  </a:graphic>
                </wp:inline>
              </w:drawing>
            </w:r>
          </w:p>
          <w:p w:rsidR="00D66EE0" w:rsidRDefault="00D66EE0" w:rsidP="0055054D">
            <w:pPr>
              <w:jc w:val="center"/>
              <w:rPr>
                <w:rFonts w:asciiTheme="minorHAnsi" w:hAnsiTheme="minorHAnsi" w:cstheme="minorHAnsi"/>
                <w:sz w:val="22"/>
              </w:rPr>
            </w:pPr>
          </w:p>
          <w:p w:rsidR="00D66EE0" w:rsidRPr="002F7C42" w:rsidRDefault="00D66EE0" w:rsidP="0055054D">
            <w:pPr>
              <w:jc w:val="center"/>
              <w:rPr>
                <w:rFonts w:asciiTheme="minorHAnsi" w:hAnsiTheme="minorHAnsi" w:cstheme="minorHAnsi"/>
                <w:sz w:val="22"/>
              </w:rPr>
            </w:pPr>
          </w:p>
        </w:tc>
        <w:tc>
          <w:tcPr>
            <w:tcW w:w="1890" w:type="dxa"/>
            <w:tcBorders>
              <w:left w:val="nil"/>
            </w:tcBorders>
          </w:tcPr>
          <w:p w:rsidR="00E01640" w:rsidRDefault="00E01640"/>
          <w:tbl>
            <w:tblPr>
              <w:tblStyle w:val="TableGrid"/>
              <w:tblW w:w="930" w:type="dxa"/>
              <w:jc w:val="center"/>
              <w:tblLook w:val="04A0" w:firstRow="1" w:lastRow="0" w:firstColumn="1" w:lastColumn="0" w:noHBand="0" w:noVBand="1"/>
            </w:tblPr>
            <w:tblGrid>
              <w:gridCol w:w="930"/>
            </w:tblGrid>
            <w:tr w:rsidR="00E01640" w:rsidRPr="007C4265" w:rsidTr="00E01640">
              <w:trPr>
                <w:jc w:val="center"/>
              </w:trPr>
              <w:tc>
                <w:tcPr>
                  <w:tcW w:w="930" w:type="dxa"/>
                </w:tcPr>
                <w:p w:rsidR="00E01640" w:rsidRPr="007C4265" w:rsidRDefault="00E01640" w:rsidP="0035700C">
                  <w:pPr>
                    <w:jc w:val="center"/>
                    <w:rPr>
                      <w:rFonts w:asciiTheme="minorHAnsi" w:hAnsiTheme="minorHAnsi" w:cstheme="minorHAnsi"/>
                      <w:sz w:val="18"/>
                    </w:rPr>
                  </w:pPr>
                  <w:r>
                    <w:rPr>
                      <w:rFonts w:asciiTheme="minorHAnsi" w:hAnsiTheme="minorHAnsi" w:cstheme="minorHAnsi"/>
                      <w:sz w:val="18"/>
                    </w:rPr>
                    <w:t>Residual</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sing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top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bl>
          <w:p w:rsidR="00E01640" w:rsidRPr="002F7C42" w:rsidRDefault="00E01640" w:rsidP="003879E1">
            <w:pPr>
              <w:rPr>
                <w:rFonts w:asciiTheme="minorHAnsi" w:hAnsiTheme="minorHAnsi" w:cstheme="minorHAnsi"/>
              </w:rPr>
            </w:pPr>
          </w:p>
        </w:tc>
      </w:tr>
      <w:tr w:rsidR="00622F72" w:rsidRPr="002F7C42" w:rsidTr="003879E1">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B</w:t>
            </w:r>
          </w:p>
        </w:tc>
        <w:tc>
          <w:tcPr>
            <w:tcW w:w="5831" w:type="dxa"/>
            <w:tcBorders>
              <w:right w:val="nil"/>
            </w:tcBorders>
          </w:tcPr>
          <w:p w:rsidR="00622F72" w:rsidRDefault="00622F72" w:rsidP="003879E1">
            <w:pP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1CB3C99A" wp14:editId="3849C83A">
                  <wp:extent cx="3447595" cy="852141"/>
                  <wp:effectExtent l="0" t="0" r="635" b="571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55405" cy="854071"/>
                          </a:xfrm>
                          <a:prstGeom prst="rect">
                            <a:avLst/>
                          </a:prstGeom>
                        </pic:spPr>
                      </pic:pic>
                    </a:graphicData>
                  </a:graphic>
                </wp:inline>
              </w:drawing>
            </w:r>
          </w:p>
        </w:tc>
        <w:tc>
          <w:tcPr>
            <w:tcW w:w="1890" w:type="dxa"/>
            <w:tcBorders>
              <w:left w:val="nil"/>
            </w:tcBorders>
          </w:tcPr>
          <w:p w:rsidR="00E01640" w:rsidRDefault="00E01640"/>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3879E1" w:rsidRDefault="003879E1" w:rsidP="00E01640">
                  <w:pPr>
                    <w:jc w:val="center"/>
                    <w:rPr>
                      <w:rFonts w:asciiTheme="minorHAnsi" w:hAnsiTheme="minorHAnsi" w:cstheme="minorHAnsi"/>
                      <w:sz w:val="18"/>
                    </w:rPr>
                  </w:pPr>
                  <w:r w:rsidRPr="003879E1">
                    <w:rPr>
                      <w:rFonts w:asciiTheme="minorHAnsi" w:hAnsiTheme="minorHAnsi" w:cstheme="minorHAnsi"/>
                      <w:sz w:val="18"/>
                    </w:rPr>
                    <w:t>0</w:t>
                  </w:r>
                </w:p>
              </w:tc>
            </w:tr>
          </w:tbl>
          <w:p w:rsidR="00E01640" w:rsidRPr="002F7C42" w:rsidRDefault="00E01640" w:rsidP="0055054D">
            <w:pPr>
              <w:rPr>
                <w:rFonts w:asciiTheme="minorHAnsi" w:hAnsiTheme="minorHAnsi" w:cstheme="minorHAnsi"/>
              </w:rPr>
            </w:pPr>
          </w:p>
        </w:tc>
      </w:tr>
      <w:tr w:rsidR="00622F72" w:rsidRPr="002F7C42" w:rsidTr="00175924">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C</w:t>
            </w:r>
          </w:p>
        </w:tc>
        <w:tc>
          <w:tcPr>
            <w:tcW w:w="5831" w:type="dxa"/>
            <w:tcBorders>
              <w:right w:val="nil"/>
            </w:tcBorders>
          </w:tcPr>
          <w:p w:rsidR="00365260" w:rsidRPr="002F7C42" w:rsidRDefault="00365260" w:rsidP="0055054D">
            <w:pPr>
              <w:jc w:val="center"/>
              <w:rPr>
                <w:rFonts w:asciiTheme="minorHAnsi" w:hAnsiTheme="minorHAnsi" w:cstheme="minorHAnsi"/>
                <w:sz w:val="22"/>
              </w:rPr>
            </w:pPr>
          </w:p>
          <w:p w:rsidR="00D66EE0" w:rsidRDefault="00D66EE0" w:rsidP="0055054D">
            <w:pPr>
              <w:jc w:val="cente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3C19A766" wp14:editId="3F37BD09">
                  <wp:extent cx="3545456" cy="80885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88263" cy="818616"/>
                          </a:xfrm>
                          <a:prstGeom prst="rect">
                            <a:avLst/>
                          </a:prstGeom>
                        </pic:spPr>
                      </pic:pic>
                    </a:graphicData>
                  </a:graphic>
                </wp:inline>
              </w:drawing>
            </w:r>
          </w:p>
        </w:tc>
        <w:tc>
          <w:tcPr>
            <w:tcW w:w="1890" w:type="dxa"/>
            <w:tcBorders>
              <w:left w:val="nil"/>
            </w:tcBorders>
          </w:tcPr>
          <w:p w:rsidR="00622F72" w:rsidRDefault="00622F72"/>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bl>
          <w:p w:rsidR="003879E1" w:rsidRPr="002F7C42" w:rsidRDefault="003879E1" w:rsidP="003879E1">
            <w:pPr>
              <w:rPr>
                <w:rFonts w:asciiTheme="minorHAnsi" w:hAnsiTheme="minorHAnsi" w:cstheme="minorHAnsi"/>
                <w:sz w:val="22"/>
              </w:rPr>
            </w:pPr>
          </w:p>
        </w:tc>
      </w:tr>
    </w:tbl>
    <w:p w:rsidR="00365260" w:rsidRDefault="00365260" w:rsidP="00407982">
      <w:pPr>
        <w:rPr>
          <w:rFonts w:asciiTheme="minorHAnsi" w:hAnsiTheme="minorHAnsi" w:cstheme="minorHAnsi"/>
          <w:sz w:val="22"/>
        </w:rPr>
      </w:pPr>
    </w:p>
    <w:p w:rsidR="00175924" w:rsidRDefault="00175924" w:rsidP="0035700C">
      <w:pPr>
        <w:rPr>
          <w:rFonts w:asciiTheme="minorHAnsi" w:hAnsiTheme="minorHAnsi" w:cstheme="minorHAnsi"/>
          <w:sz w:val="22"/>
        </w:rPr>
      </w:pPr>
      <w:r>
        <w:rPr>
          <w:rFonts w:asciiTheme="minorHAnsi" w:hAnsiTheme="minorHAnsi" w:cstheme="minorHAnsi"/>
          <w:sz w:val="22"/>
        </w:rPr>
        <w:t xml:space="preserve">Akin to what was done for the Chi-Square test statistic, we can </w:t>
      </w:r>
      <w:r w:rsidR="0035700C">
        <w:rPr>
          <w:rFonts w:asciiTheme="minorHAnsi" w:hAnsiTheme="minorHAnsi" w:cstheme="minorHAnsi"/>
          <w:sz w:val="22"/>
        </w:rPr>
        <w:t>prevent the</w:t>
      </w:r>
      <w:r>
        <w:rPr>
          <w:rFonts w:asciiTheme="minorHAnsi" w:hAnsiTheme="minorHAnsi" w:cstheme="minorHAnsi"/>
          <w:sz w:val="22"/>
        </w:rPr>
        <w:t xml:space="preserve"> cancelling out effect</w:t>
      </w:r>
      <w:r w:rsidR="0035700C">
        <w:rPr>
          <w:rFonts w:asciiTheme="minorHAnsi" w:hAnsiTheme="minorHAnsi" w:cstheme="minorHAnsi"/>
          <w:sz w:val="22"/>
        </w:rPr>
        <w:t xml:space="preserve"> when summing the residuals</w:t>
      </w:r>
      <w:r>
        <w:rPr>
          <w:rFonts w:asciiTheme="minorHAnsi" w:hAnsiTheme="minorHAnsi" w:cstheme="minorHAnsi"/>
          <w:sz w:val="22"/>
        </w:rPr>
        <w:t xml:space="preserve"> by considering the absolute value of the residuals.</w:t>
      </w:r>
      <w:r w:rsidR="0035700C">
        <w:rPr>
          <w:rFonts w:asciiTheme="minorHAnsi" w:hAnsiTheme="minorHAnsi" w:cstheme="minorHAnsi"/>
          <w:sz w:val="22"/>
        </w:rPr>
        <w:t xml:space="preserve"> </w:t>
      </w:r>
    </w:p>
    <w:p w:rsidR="003879E1" w:rsidRDefault="003879E1"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68"/>
        <w:gridCol w:w="2757"/>
        <w:gridCol w:w="3097"/>
      </w:tblGrid>
      <w:tr w:rsidR="003879E1" w:rsidTr="00175924">
        <w:tc>
          <w:tcPr>
            <w:tcW w:w="270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C</w:t>
            </w:r>
          </w:p>
        </w:tc>
      </w:tr>
      <w:tr w:rsidR="003879E1" w:rsidTr="00175924">
        <w:tc>
          <w:tcPr>
            <w:tcW w:w="2700" w:type="dxa"/>
            <w:tcBorders>
              <w:top w:val="nil"/>
            </w:tcBorders>
          </w:tcPr>
          <w:p w:rsidR="00175924" w:rsidRDefault="00175924"/>
          <w:tbl>
            <w:tblPr>
              <w:tblStyle w:val="TableGrid"/>
              <w:tblW w:w="1920" w:type="dxa"/>
              <w:jc w:val="center"/>
              <w:tblLook w:val="04A0" w:firstRow="1" w:lastRow="0" w:firstColumn="1" w:lastColumn="0" w:noHBand="0" w:noVBand="1"/>
            </w:tblPr>
            <w:tblGrid>
              <w:gridCol w:w="922"/>
              <w:gridCol w:w="998"/>
            </w:tblGrid>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bl>
          <w:p w:rsidR="0005298B" w:rsidRDefault="0005298B" w:rsidP="0005298B">
            <w:pPr>
              <w:rPr>
                <w:sz w:val="16"/>
              </w:rPr>
            </w:pPr>
          </w:p>
          <w:p w:rsidR="003879E1" w:rsidRPr="0005298B" w:rsidRDefault="00515281" w:rsidP="0005298B">
            <w:pPr>
              <w:rPr>
                <w:rFonts w:asciiTheme="minorHAnsi" w:hAnsiTheme="minorHAnsi" w:cstheme="minorHAnsi"/>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Residual</w:t>
                  </w:r>
                  <w:r>
                    <w:rPr>
                      <w:rFonts w:asciiTheme="minorHAnsi" w:hAnsiTheme="minorHAnsi" w:cstheme="minorHAnsi"/>
                      <w:sz w:val="18"/>
                    </w:rPr>
                    <w:t>|</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3879E1">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40,000</w:t>
                  </w:r>
                </w:p>
              </w:tc>
            </w:tr>
          </w:tbl>
          <w:p w:rsidR="0005298B" w:rsidRDefault="0005298B" w:rsidP="0005298B">
            <w:pPr>
              <w:rPr>
                <w:sz w:val="20"/>
              </w:rPr>
            </w:pPr>
          </w:p>
          <w:p w:rsidR="003879E1" w:rsidRPr="0035700C" w:rsidRDefault="00515281" w:rsidP="0005298B">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$40,000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$8,000</m:t>
                      </m:r>
                    </m:e>
                  </m:mr>
                </m:m>
              </m:oMath>
            </m:oMathPara>
          </w:p>
        </w:tc>
        <w:tc>
          <w:tcPr>
            <w:tcW w:w="315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5700C">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5700C">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10,000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60,000</w:t>
                  </w:r>
                </w:p>
              </w:tc>
            </w:tr>
          </w:tbl>
          <w:p w:rsidR="0005298B" w:rsidRPr="0005298B" w:rsidRDefault="0005298B" w:rsidP="003879E1">
            <w:pPr>
              <w:rPr>
                <w:sz w:val="20"/>
              </w:rPr>
            </w:pPr>
          </w:p>
          <w:p w:rsidR="003879E1" w:rsidRDefault="00515281" w:rsidP="003879E1">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$60,000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$12,000</m:t>
                      </m:r>
                    </m:e>
                  </m:mr>
                </m:m>
              </m:oMath>
            </m:oMathPara>
          </w:p>
        </w:tc>
      </w:tr>
    </w:tbl>
    <w:p w:rsidR="0035700C" w:rsidRDefault="0035700C" w:rsidP="0035700C">
      <w:pPr>
        <w:rPr>
          <w:rFonts w:asciiTheme="minorHAnsi" w:hAnsiTheme="minorHAnsi" w:cstheme="minorHAnsi"/>
          <w:sz w:val="22"/>
        </w:rPr>
      </w:pPr>
      <w:r>
        <w:rPr>
          <w:rFonts w:asciiTheme="minorHAnsi" w:hAnsiTheme="minorHAnsi" w:cstheme="minorHAnsi"/>
          <w:sz w:val="22"/>
        </w:rPr>
        <w:t>The mean absolute residuals (or deviance), denoted MAD, is computed as follows and is one way to measure distance-to-middle.</w:t>
      </w:r>
    </w:p>
    <w:p w:rsidR="0035700C" w:rsidRDefault="0035700C" w:rsidP="0035700C">
      <w:pPr>
        <w:rPr>
          <w:rFonts w:asciiTheme="minorHAnsi" w:hAnsiTheme="minorHAnsi" w:cstheme="minorHAnsi"/>
          <w:sz w:val="22"/>
        </w:rPr>
      </w:pPr>
    </w:p>
    <w:p w:rsidR="0035700C" w:rsidRDefault="0035700C" w:rsidP="0035700C">
      <w:pPr>
        <w:jc w:val="center"/>
        <w:rPr>
          <w:rFonts w:asciiTheme="minorHAnsi" w:hAnsiTheme="minorHAnsi" w:cstheme="minorHAnsi"/>
          <w:sz w:val="22"/>
        </w:rPr>
      </w:pPr>
      <m:oMathPara>
        <m:oMath>
          <m:r>
            <w:rPr>
              <w:rFonts w:ascii="Cambria Math" w:hAnsi="Cambria Math" w:cstheme="minorHAnsi"/>
              <w:sz w:val="22"/>
            </w:rPr>
            <m:t xml:space="preserve">Mean Absolute Residual=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d>
                    <m:dPr>
                      <m:begChr m:val="|"/>
                      <m:endChr m:val="|"/>
                      <m:ctrlPr>
                        <w:rPr>
                          <w:rFonts w:ascii="Cambria Math" w:hAnsi="Cambria Math" w:cstheme="minorHAnsi"/>
                          <w:i/>
                          <w:sz w:val="22"/>
                        </w:rPr>
                      </m:ctrlPr>
                    </m:dPr>
                    <m:e>
                      <m:r>
                        <w:rPr>
                          <w:rFonts w:ascii="Cambria Math" w:hAnsi="Cambria Math" w:cstheme="minorHAnsi"/>
                          <w:sz w:val="22"/>
                        </w:rPr>
                        <m:t>Residual</m:t>
                      </m:r>
                    </m:e>
                  </m:d>
                </m:e>
              </m:nary>
            </m:num>
            <m:den>
              <m:r>
                <w:rPr>
                  <w:rFonts w:ascii="Cambria Math" w:hAnsi="Cambria Math" w:cstheme="minorHAnsi"/>
                  <w:sz w:val="22"/>
                </w:rPr>
                <m:t>n</m:t>
              </m:r>
            </m:den>
          </m:f>
        </m:oMath>
      </m:oMathPara>
    </w:p>
    <w:p w:rsidR="0060514C" w:rsidRDefault="0060514C" w:rsidP="00407982">
      <w:pPr>
        <w:rPr>
          <w:rFonts w:asciiTheme="minorHAnsi" w:hAnsiTheme="minorHAnsi" w:cstheme="minorHAnsi"/>
          <w:sz w:val="22"/>
        </w:rPr>
      </w:pPr>
    </w:p>
    <w:p w:rsidR="0035700C" w:rsidRDefault="0060514C" w:rsidP="00407982">
      <w:pPr>
        <w:rPr>
          <w:rFonts w:asciiTheme="minorHAnsi" w:hAnsiTheme="minorHAnsi" w:cstheme="minorHAnsi"/>
          <w:sz w:val="22"/>
        </w:rPr>
      </w:pPr>
      <w:r>
        <w:rPr>
          <w:rFonts w:asciiTheme="minorHAnsi" w:hAnsiTheme="minorHAnsi" w:cstheme="minorHAnsi"/>
          <w:sz w:val="22"/>
        </w:rPr>
        <w:t>In addition to using the absolute value of the residuals, the residuals could have been squared to prevent the cancelling out effect when summing the residuals.</w:t>
      </w:r>
    </w:p>
    <w:p w:rsidR="0060514C" w:rsidRDefault="0060514C"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39"/>
        <w:gridCol w:w="2772"/>
        <w:gridCol w:w="3111"/>
      </w:tblGrid>
      <w:tr w:rsidR="0035700C" w:rsidTr="0014417D">
        <w:tc>
          <w:tcPr>
            <w:tcW w:w="270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C</w:t>
            </w:r>
          </w:p>
        </w:tc>
      </w:tr>
      <w:tr w:rsidR="0035700C" w:rsidTr="0014417D">
        <w:tc>
          <w:tcPr>
            <w:tcW w:w="2700" w:type="dxa"/>
            <w:tcBorders>
              <w:top w:val="nil"/>
            </w:tcBorders>
          </w:tcPr>
          <w:p w:rsidR="0035700C" w:rsidRDefault="0035700C" w:rsidP="0014417D"/>
          <w:tbl>
            <w:tblPr>
              <w:tblStyle w:val="TableGrid"/>
              <w:tblW w:w="1860" w:type="dxa"/>
              <w:jc w:val="center"/>
              <w:tblLook w:val="04A0" w:firstRow="1" w:lastRow="0" w:firstColumn="1" w:lastColumn="0" w:noHBand="0" w:noVBand="1"/>
            </w:tblPr>
            <w:tblGrid>
              <w:gridCol w:w="930"/>
              <w:gridCol w:w="930"/>
            </w:tblGrid>
            <w:tr w:rsidR="0060514C" w:rsidRPr="007C4265" w:rsidTr="0060514C">
              <w:trPr>
                <w:jc w:val="center"/>
              </w:trPr>
              <w:tc>
                <w:tcPr>
                  <w:tcW w:w="930" w:type="dxa"/>
                </w:tcPr>
                <w:p w:rsidR="0060514C" w:rsidRPr="007C4265" w:rsidRDefault="0060514C" w:rsidP="0014417D">
                  <w:pPr>
                    <w:jc w:val="center"/>
                    <w:rPr>
                      <w:rFonts w:asciiTheme="minorHAnsi" w:hAnsiTheme="minorHAnsi" w:cstheme="minorHAnsi"/>
                      <w:sz w:val="18"/>
                    </w:rPr>
                  </w:pPr>
                  <w:r>
                    <w:rPr>
                      <w:rFonts w:asciiTheme="minorHAnsi" w:hAnsiTheme="minorHAnsi" w:cstheme="minorHAnsi"/>
                      <w:sz w:val="18"/>
                    </w:rPr>
                    <w:t>Residual</w:t>
                  </w:r>
                </w:p>
              </w:tc>
              <w:tc>
                <w:tcPr>
                  <w:tcW w:w="930" w:type="dxa"/>
                </w:tcPr>
                <w:p w:rsidR="0060514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bl>
          <w:p w:rsidR="0035700C" w:rsidRDefault="0035700C" w:rsidP="0014417D">
            <w:pPr>
              <w:rPr>
                <w:rFonts w:asciiTheme="minorHAnsi" w:hAnsiTheme="minorHAnsi" w:cstheme="minorHAnsi"/>
              </w:rPr>
            </w:pPr>
          </w:p>
          <w:p w:rsidR="0035700C" w:rsidRPr="0035700C" w:rsidRDefault="00515281"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5700C" w:rsidRDefault="0035700C" w:rsidP="0014417D"/>
          <w:tbl>
            <w:tblPr>
              <w:tblStyle w:val="TableGrid"/>
              <w:tblW w:w="2045" w:type="dxa"/>
              <w:jc w:val="center"/>
              <w:tblLook w:val="04A0" w:firstRow="1" w:lastRow="0" w:firstColumn="1" w:lastColumn="0" w:noHBand="0" w:noVBand="1"/>
            </w:tblPr>
            <w:tblGrid>
              <w:gridCol w:w="868"/>
              <w:gridCol w:w="1177"/>
            </w:tblGrid>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Residual</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-$20,000</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400,000,000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Borders>
                    <w:bottom w:val="single" w:sz="4" w:space="0" w:color="auto"/>
                  </w:tcBorders>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Borders>
                    <w:bottom w:val="single" w:sz="4" w:space="0" w:color="auto"/>
                  </w:tcBorders>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868"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177"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868"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177"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800,000,000</w:t>
                  </w:r>
                </w:p>
              </w:tc>
            </w:tr>
          </w:tbl>
          <w:p w:rsidR="0005298B" w:rsidRDefault="0005298B" w:rsidP="0014417D">
            <w:pPr>
              <w:rPr>
                <w:sz w:val="20"/>
              </w:rPr>
            </w:pPr>
          </w:p>
          <w:p w:rsidR="0035700C" w:rsidRPr="0035700C" w:rsidRDefault="00515281"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800,000,000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160,000,000</m:t>
                      </m:r>
                    </m:e>
                  </m:mr>
                </m:m>
              </m:oMath>
            </m:oMathPara>
          </w:p>
        </w:tc>
        <w:tc>
          <w:tcPr>
            <w:tcW w:w="3150" w:type="dxa"/>
            <w:tcBorders>
              <w:top w:val="nil"/>
            </w:tcBorders>
          </w:tcPr>
          <w:p w:rsidR="0035700C" w:rsidRDefault="0035700C" w:rsidP="0014417D"/>
          <w:tbl>
            <w:tblPr>
              <w:tblStyle w:val="TableGrid"/>
              <w:tblW w:w="2173" w:type="dxa"/>
              <w:jc w:val="center"/>
              <w:tblLook w:val="04A0" w:firstRow="1" w:lastRow="0" w:firstColumn="1" w:lastColumn="0" w:noHBand="0" w:noVBand="1"/>
            </w:tblPr>
            <w:tblGrid>
              <w:gridCol w:w="909"/>
              <w:gridCol w:w="1264"/>
            </w:tblGrid>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w:t>
                  </w:r>
                  <w:r w:rsidRPr="007C4265">
                    <w:rPr>
                      <w:rFonts w:asciiTheme="minorHAnsi" w:hAnsiTheme="minorHAnsi" w:cstheme="minorHAnsi"/>
                      <w:sz w:val="18"/>
                    </w:rPr>
                    <w:t>0</w:t>
                  </w:r>
                  <w:r>
                    <w:rPr>
                      <w:rFonts w:asciiTheme="minorHAnsi" w:hAnsiTheme="minorHAnsi" w:cstheme="minorHAnsi"/>
                      <w:sz w:val="18"/>
                    </w:rPr>
                    <w:t>,000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09"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w:t>
                  </w:r>
                </w:p>
              </w:tc>
              <w:tc>
                <w:tcPr>
                  <w:tcW w:w="1264"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264"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1,000,000,000</w:t>
                  </w:r>
                </w:p>
              </w:tc>
            </w:tr>
          </w:tbl>
          <w:p w:rsidR="0035700C" w:rsidRDefault="0035700C" w:rsidP="0014417D">
            <w:pPr>
              <w:jc w:val="center"/>
              <w:rPr>
                <w:rFonts w:asciiTheme="minorHAnsi" w:hAnsiTheme="minorHAnsi" w:cstheme="minorHAnsi"/>
                <w:sz w:val="22"/>
              </w:rPr>
            </w:pPr>
          </w:p>
          <w:p w:rsidR="0035700C" w:rsidRDefault="00515281" w:rsidP="0005298B">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1,000,000,000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200,000,000</m:t>
                      </m:r>
                    </m:e>
                  </m:mr>
                </m:m>
              </m:oMath>
            </m:oMathPara>
          </w:p>
        </w:tc>
      </w:tr>
    </w:tbl>
    <w:p w:rsidR="003879E1" w:rsidRDefault="003879E1" w:rsidP="00407982">
      <w:pPr>
        <w:rPr>
          <w:rFonts w:asciiTheme="minorHAnsi" w:hAnsiTheme="minorHAnsi" w:cstheme="minorHAnsi"/>
          <w:sz w:val="22"/>
        </w:rPr>
      </w:pPr>
    </w:p>
    <w:p w:rsidR="009D1AB3" w:rsidRDefault="0005298B" w:rsidP="00407982">
      <w:pPr>
        <w:rPr>
          <w:rFonts w:asciiTheme="minorHAnsi" w:hAnsiTheme="minorHAnsi" w:cstheme="minorHAnsi"/>
          <w:sz w:val="22"/>
        </w:rPr>
      </w:pPr>
      <w:r>
        <w:rPr>
          <w:rFonts w:asciiTheme="minorHAnsi" w:hAnsiTheme="minorHAnsi" w:cstheme="minorHAnsi"/>
          <w:sz w:val="22"/>
        </w:rPr>
        <w:t xml:space="preserve">The </w:t>
      </w:r>
      <w:r w:rsidR="009D1AB3">
        <w:rPr>
          <w:rFonts w:asciiTheme="minorHAnsi" w:hAnsiTheme="minorHAnsi" w:cstheme="minorHAnsi"/>
          <w:sz w:val="22"/>
        </w:rPr>
        <w:t xml:space="preserve">population </w:t>
      </w:r>
      <w:r>
        <w:rPr>
          <w:rFonts w:asciiTheme="minorHAnsi" w:hAnsiTheme="minorHAnsi" w:cstheme="minorHAnsi"/>
          <w:sz w:val="22"/>
        </w:rPr>
        <w:t xml:space="preserve">variance is defined to be the average distance-to-middle when </w:t>
      </w:r>
      <w:r w:rsidR="009D1AB3">
        <w:rPr>
          <w:rFonts w:asciiTheme="minorHAnsi" w:hAnsiTheme="minorHAnsi" w:cstheme="minorHAnsi"/>
          <w:sz w:val="22"/>
        </w:rPr>
        <w:t>residual values are squared to alleviate the cancelling out effect described above.</w:t>
      </w:r>
    </w:p>
    <w:p w:rsidR="009D1AB3" w:rsidRDefault="009D1AB3" w:rsidP="00407982">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Population 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m:t>
              </m:r>
            </m:den>
          </m:f>
        </m:oMath>
      </m:oMathPara>
    </w:p>
    <w:p w:rsidR="009D1AB3" w:rsidRDefault="009D1AB3" w:rsidP="009D1AB3">
      <w:pPr>
        <w:jc w:val="center"/>
        <w:rPr>
          <w:rFonts w:asciiTheme="minorHAnsi" w:hAnsiTheme="minorHAnsi" w:cstheme="minorHAnsi"/>
          <w:sz w:val="22"/>
        </w:rPr>
      </w:pPr>
    </w:p>
    <w:p w:rsidR="009D1AB3" w:rsidRDefault="009D1AB3" w:rsidP="009D1AB3">
      <w:pPr>
        <w:rPr>
          <w:rFonts w:asciiTheme="minorHAnsi" w:hAnsiTheme="minorHAnsi" w:cstheme="minorHAnsi"/>
          <w:sz w:val="22"/>
        </w:rPr>
      </w:pPr>
      <w:r>
        <w:rPr>
          <w:rFonts w:asciiTheme="minorHAnsi" w:hAnsiTheme="minorHAnsi" w:cstheme="minorHAnsi"/>
          <w:sz w:val="22"/>
        </w:rPr>
        <w:t xml:space="preserve">The (sample) variance is used more often than the population variance.  The denominator for the sample variance is adjusted slightly due.  This adjustmen is necessary as only </w:t>
      </w:r>
      <m:oMath>
        <m:r>
          <w:rPr>
            <w:rFonts w:ascii="Cambria Math" w:hAnsi="Cambria Math" w:cstheme="minorHAnsi"/>
            <w:sz w:val="22"/>
          </w:rPr>
          <m:t>n-1</m:t>
        </m:r>
      </m:oMath>
      <w:r>
        <w:rPr>
          <w:rFonts w:asciiTheme="minorHAnsi" w:hAnsiTheme="minorHAnsi" w:cstheme="minorHAnsi"/>
          <w:sz w:val="22"/>
        </w:rPr>
        <w:t xml:space="preserve"> of the residuals are free-to-vary</w:t>
      </w:r>
      <w:r w:rsidR="00D82C97">
        <w:rPr>
          <w:rFonts w:asciiTheme="minorHAnsi" w:hAnsiTheme="minorHAnsi" w:cstheme="minorHAnsi"/>
          <w:sz w:val="22"/>
        </w:rPr>
        <w:t xml:space="preserve"> </w:t>
      </w:r>
      <w:r>
        <w:rPr>
          <w:rFonts w:asciiTheme="minorHAnsi" w:hAnsiTheme="minorHAnsi" w:cstheme="minorHAnsi"/>
          <w:sz w:val="22"/>
        </w:rPr>
        <w:t>due to the fact that their sum must be zero.</w:t>
      </w:r>
    </w:p>
    <w:p w:rsidR="009D1AB3" w:rsidRDefault="009D1AB3" w:rsidP="009D1AB3">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oMath>
      </m:oMathPara>
    </w:p>
    <w:p w:rsidR="009D1AB3" w:rsidRDefault="009D1AB3" w:rsidP="00407982">
      <w:pPr>
        <w:rPr>
          <w:rFonts w:asciiTheme="minorHAnsi" w:hAnsiTheme="minorHAnsi" w:cstheme="minorHAnsi"/>
          <w:sz w:val="22"/>
        </w:rPr>
      </w:pPr>
    </w:p>
    <w:p w:rsidR="003879E1" w:rsidRDefault="0005298B" w:rsidP="00407982">
      <w:pPr>
        <w:rPr>
          <w:rFonts w:asciiTheme="minorHAnsi" w:hAnsiTheme="minorHAnsi" w:cstheme="minorHAnsi"/>
          <w:sz w:val="22"/>
        </w:rPr>
      </w:pPr>
      <w:r>
        <w:rPr>
          <w:rFonts w:asciiTheme="minorHAnsi" w:hAnsiTheme="minorHAnsi" w:cstheme="minorHAnsi"/>
          <w:sz w:val="22"/>
        </w:rPr>
        <w:t xml:space="preserve">One issue with the variance is the scale as it is *not* on the same scale as the original data.  </w:t>
      </w:r>
      <w:r w:rsidR="009D1AB3">
        <w:rPr>
          <w:rFonts w:asciiTheme="minorHAnsi" w:hAnsiTheme="minorHAnsi" w:cstheme="minorHAnsi"/>
          <w:sz w:val="22"/>
        </w:rPr>
        <w:t>To overcome this problem, we can simply take the square root of the variance.  The result is called the standard deviation.</w:t>
      </w:r>
    </w:p>
    <w:p w:rsidR="0005298B" w:rsidRPr="009D1AB3" w:rsidRDefault="009D1AB3" w:rsidP="0005298B">
      <w:pPr>
        <w:jc w:val="center"/>
        <w:rPr>
          <w:rFonts w:asciiTheme="minorHAnsi" w:hAnsiTheme="minorHAnsi" w:cstheme="minorHAnsi"/>
          <w:sz w:val="22"/>
        </w:rPr>
      </w:pPr>
      <m:oMathPara>
        <m:oMath>
          <m:r>
            <w:rPr>
              <w:rFonts w:ascii="Cambria Math" w:hAnsi="Cambria Math" w:cstheme="minorHAnsi"/>
              <w:sz w:val="22"/>
            </w:rPr>
            <m:t xml:space="preserve">Standard Deviation= </m:t>
          </m:r>
          <m:rad>
            <m:radPr>
              <m:degHide m:val="1"/>
              <m:ctrlPr>
                <w:rPr>
                  <w:rFonts w:ascii="Cambria Math" w:hAnsi="Cambria Math" w:cstheme="minorHAnsi"/>
                  <w:i/>
                  <w:sz w:val="22"/>
                </w:rPr>
              </m:ctrlPr>
            </m:radPr>
            <m:deg/>
            <m:e>
              <m:r>
                <w:rPr>
                  <w:rFonts w:ascii="Cambria Math" w:hAnsi="Cambria Math" w:cstheme="minorHAnsi"/>
                  <w:sz w:val="22"/>
                </w:rPr>
                <m:t>Variance</m:t>
              </m:r>
            </m:e>
          </m:rad>
          <m:r>
            <w:rPr>
              <w:rFonts w:ascii="Cambria Math" w:hAnsi="Cambria Math" w:cstheme="minorHAnsi"/>
              <w:sz w:val="22"/>
            </w:rPr>
            <m:t xml:space="preserve">= </m:t>
          </m:r>
          <m:rad>
            <m:radPr>
              <m:degHide m:val="1"/>
              <m:ctrlPr>
                <w:rPr>
                  <w:rFonts w:ascii="Cambria Math" w:hAnsi="Cambria Math" w:cstheme="minorHAnsi"/>
                  <w:i/>
                  <w:sz w:val="22"/>
                </w:rPr>
              </m:ctrlPr>
            </m:radPr>
            <m:deg/>
            <m:e>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e>
          </m:rad>
        </m:oMath>
      </m:oMathPara>
    </w:p>
    <w:p w:rsidR="009D1AB3" w:rsidRDefault="009D1AB3" w:rsidP="00D82C97">
      <w:pPr>
        <w:rPr>
          <w:rFonts w:asciiTheme="minorHAnsi" w:hAnsiTheme="minorHAnsi" w:cstheme="minorHAnsi"/>
          <w:sz w:val="22"/>
        </w:rPr>
      </w:pPr>
    </w:p>
    <w:p w:rsidR="00D82C97" w:rsidRDefault="00D82C97" w:rsidP="00D82C97">
      <w:pPr>
        <w:rPr>
          <w:rFonts w:asciiTheme="minorHAnsi" w:hAnsiTheme="minorHAnsi" w:cstheme="minorHAnsi"/>
          <w:sz w:val="22"/>
        </w:rPr>
      </w:pPr>
      <w:r>
        <w:rPr>
          <w:rFonts w:asciiTheme="minorHAnsi" w:hAnsiTheme="minorHAnsi" w:cstheme="minorHAnsi"/>
          <w:sz w:val="22"/>
        </w:rPr>
        <w:t>The standard deviation measurement has been computed for each data set provided above.</w:t>
      </w:r>
    </w:p>
    <w:p w:rsidR="00D82C97" w:rsidRDefault="00D82C97" w:rsidP="00D82C97">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191"/>
        <w:gridCol w:w="3050"/>
        <w:gridCol w:w="3202"/>
      </w:tblGrid>
      <w:tr w:rsidR="00B24E23" w:rsidTr="00B24E23">
        <w:tc>
          <w:tcPr>
            <w:tcW w:w="2191"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A</w:t>
            </w:r>
          </w:p>
        </w:tc>
        <w:tc>
          <w:tcPr>
            <w:tcW w:w="3050"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B</w:t>
            </w:r>
          </w:p>
        </w:tc>
        <w:tc>
          <w:tcPr>
            <w:tcW w:w="3202"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C</w:t>
            </w:r>
          </w:p>
        </w:tc>
      </w:tr>
      <w:tr w:rsidR="00B24E23" w:rsidTr="00B24E23">
        <w:tc>
          <w:tcPr>
            <w:tcW w:w="2191" w:type="dxa"/>
            <w:tcBorders>
              <w:top w:val="nil"/>
            </w:tcBorders>
          </w:tcPr>
          <w:p w:rsidR="00B24E23" w:rsidRDefault="00B24E23" w:rsidP="00B24E23">
            <w:pPr>
              <w:rPr>
                <w:rFonts w:asciiTheme="minorHAnsi" w:hAnsiTheme="minorHAnsi" w:cstheme="minorHAnsi"/>
              </w:rPr>
            </w:pPr>
          </w:p>
          <w:p w:rsidR="00B24E23" w:rsidRPr="0035700C" w:rsidRDefault="00515281" w:rsidP="00B24E23">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m:t>
                      </m:r>
                      <m:r>
                        <w:rPr>
                          <w:rFonts w:ascii="Cambria Math" w:hAnsi="Cambria Math" w:cstheme="minorHAnsi"/>
                          <w:sz w:val="20"/>
                        </w:rPr>
                        <m:t xml:space="preserve"> </m:t>
                      </m:r>
                      <m:r>
                        <w:rPr>
                          <w:rFonts w:ascii="Cambria Math" w:hAnsi="Cambria Math" w:cstheme="minorHAnsi"/>
                          <w:sz w:val="20"/>
                        </w:rPr>
                        <m:t>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0</m:t>
                          </m:r>
                        </m:e>
                      </m:rad>
                    </m:e>
                  </m:mr>
                  <m:mr>
                    <m:e/>
                    <m:e>
                      <m:r>
                        <w:rPr>
                          <w:rFonts w:ascii="Cambria Math" w:hAnsi="Cambria Math" w:cstheme="minorHAnsi"/>
                          <w:sz w:val="20"/>
                        </w:rPr>
                        <m:t>=</m:t>
                      </m:r>
                    </m:e>
                    <m:e>
                      <m:r>
                        <w:rPr>
                          <w:rFonts w:ascii="Cambria Math" w:hAnsi="Cambria Math" w:cstheme="minorHAnsi"/>
                          <w:sz w:val="20"/>
                        </w:rPr>
                        <m:t>$0</m:t>
                      </m:r>
                    </m:e>
                  </m:mr>
                </m:m>
              </m:oMath>
            </m:oMathPara>
          </w:p>
        </w:tc>
        <w:tc>
          <w:tcPr>
            <w:tcW w:w="3050" w:type="dxa"/>
            <w:tcBorders>
              <w:top w:val="nil"/>
            </w:tcBorders>
          </w:tcPr>
          <w:p w:rsidR="00B24E23" w:rsidRDefault="00B24E23" w:rsidP="00B24E23">
            <w:pPr>
              <w:rPr>
                <w:sz w:val="20"/>
              </w:rPr>
            </w:pPr>
          </w:p>
          <w:p w:rsidR="00B24E23" w:rsidRPr="0035700C" w:rsidRDefault="00515281" w:rsidP="00A73328">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m:t>
                      </m:r>
                      <m:r>
                        <w:rPr>
                          <w:rFonts w:ascii="Cambria Math" w:hAnsi="Cambria Math" w:cstheme="minorHAnsi"/>
                          <w:sz w:val="20"/>
                        </w:rPr>
                        <m:t xml:space="preserve"> </m:t>
                      </m:r>
                      <m:r>
                        <w:rPr>
                          <w:rFonts w:ascii="Cambria Math" w:hAnsi="Cambria Math" w:cstheme="minorHAnsi"/>
                          <w:sz w:val="20"/>
                        </w:rPr>
                        <m:t>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200,000,000</m:t>
                          </m:r>
                        </m:e>
                      </m:rad>
                    </m:e>
                  </m:mr>
                  <m:mr>
                    <m:e/>
                    <m:e>
                      <m:r>
                        <w:rPr>
                          <w:rFonts w:ascii="Cambria Math" w:hAnsi="Cambria Math" w:cstheme="minorHAnsi"/>
                          <w:sz w:val="20"/>
                        </w:rPr>
                        <m:t>=</m:t>
                      </m:r>
                    </m:e>
                    <m:e>
                      <m:r>
                        <w:rPr>
                          <w:rFonts w:ascii="Cambria Math" w:hAnsi="Cambria Math" w:cstheme="minorHAnsi"/>
                          <w:sz w:val="20"/>
                        </w:rPr>
                        <m:t>$14,142</m:t>
                      </m:r>
                    </m:e>
                  </m:mr>
                </m:m>
              </m:oMath>
            </m:oMathPara>
          </w:p>
        </w:tc>
        <w:tc>
          <w:tcPr>
            <w:tcW w:w="3202" w:type="dxa"/>
            <w:tcBorders>
              <w:top w:val="nil"/>
            </w:tcBorders>
          </w:tcPr>
          <w:p w:rsidR="00A73328" w:rsidRDefault="00A73328" w:rsidP="00B24E23">
            <w:pPr>
              <w:rPr>
                <w:rFonts w:asciiTheme="minorHAnsi" w:hAnsiTheme="minorHAnsi" w:cstheme="minorHAnsi"/>
                <w:sz w:val="20"/>
              </w:rPr>
            </w:pPr>
          </w:p>
          <w:p w:rsidR="00B24E23" w:rsidRDefault="00515281" w:rsidP="00B24E23">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m:t>
                      </m:r>
                      <m:r>
                        <w:rPr>
                          <w:rFonts w:ascii="Cambria Math" w:hAnsi="Cambria Math" w:cstheme="minorHAnsi"/>
                          <w:sz w:val="20"/>
                        </w:rPr>
                        <m:t xml:space="preserve"> </m:t>
                      </m:r>
                      <m:r>
                        <w:rPr>
                          <w:rFonts w:ascii="Cambria Math" w:hAnsi="Cambria Math" w:cstheme="minorHAnsi"/>
                          <w:sz w:val="20"/>
                        </w:rPr>
                        <m:t>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250,000,000</m:t>
                          </m:r>
                        </m:e>
                      </m:rad>
                    </m:e>
                  </m:mr>
                  <m:mr>
                    <m:e/>
                    <m:e>
                      <m:r>
                        <w:rPr>
                          <w:rFonts w:ascii="Cambria Math" w:hAnsi="Cambria Math" w:cstheme="minorHAnsi"/>
                          <w:sz w:val="20"/>
                        </w:rPr>
                        <m:t>=</m:t>
                      </m:r>
                    </m:e>
                    <m:e>
                      <m:r>
                        <w:rPr>
                          <w:rFonts w:ascii="Cambria Math" w:hAnsi="Cambria Math" w:cstheme="minorHAnsi"/>
                          <w:sz w:val="20"/>
                        </w:rPr>
                        <m:t>$15,811</m:t>
                      </m:r>
                    </m:e>
                  </m:mr>
                </m:m>
              </m:oMath>
            </m:oMathPara>
          </w:p>
        </w:tc>
      </w:tr>
    </w:tbl>
    <w:p w:rsidR="0005298B" w:rsidRDefault="00D82C97" w:rsidP="00407982">
      <w:pPr>
        <w:rPr>
          <w:rFonts w:asciiTheme="minorHAnsi" w:hAnsiTheme="minorHAnsi" w:cstheme="minorHAnsi"/>
          <w:sz w:val="22"/>
        </w:rPr>
      </w:pPr>
      <w:r>
        <w:rPr>
          <w:rFonts w:asciiTheme="minorHAnsi" w:hAnsiTheme="minorHAnsi" w:cstheme="minorHAnsi"/>
          <w:sz w:val="22"/>
        </w:rPr>
        <w:t>Consider the following summaries regarding our desire to measure spread as distance-to-middle.</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The range should *not* be used to measure spread in data.</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 xml:space="preserve">The mean absolute deviation or standard deviation are acceptable ways to measure spread. The standard deviation is most commonly used by statisticians because of it’s optimal theoretical properties. </w:t>
      </w:r>
    </w:p>
    <w:p w:rsidR="0005298B" w:rsidRDefault="00D82C97" w:rsidP="00F7419D">
      <w:pPr>
        <w:pStyle w:val="ListParagraph"/>
        <w:numPr>
          <w:ilvl w:val="0"/>
          <w:numId w:val="44"/>
        </w:numPr>
        <w:jc w:val="left"/>
        <w:rPr>
          <w:rFonts w:asciiTheme="minorHAnsi" w:hAnsiTheme="minorHAnsi" w:cstheme="minorHAnsi"/>
          <w:sz w:val="22"/>
        </w:rPr>
      </w:pPr>
      <w:r w:rsidRPr="00D82C97">
        <w:rPr>
          <w:rFonts w:asciiTheme="minorHAnsi" w:hAnsiTheme="minorHAnsi" w:cstheme="minorHAnsi"/>
          <w:sz w:val="22"/>
        </w:rPr>
        <w:t xml:space="preserve">The mean absolute deviation and standard deviation measurements cannot go below zero.  A value near zero implies less spread and a large value implies more spread. </w:t>
      </w:r>
    </w:p>
    <w:p w:rsidR="00365260" w:rsidRPr="00BE2EAD" w:rsidRDefault="00BE2EAD" w:rsidP="00193BC4">
      <w:pPr>
        <w:pStyle w:val="ListParagraph"/>
        <w:numPr>
          <w:ilvl w:val="0"/>
          <w:numId w:val="44"/>
        </w:numPr>
        <w:jc w:val="left"/>
        <w:rPr>
          <w:rFonts w:asciiTheme="minorHAnsi" w:hAnsiTheme="minorHAnsi" w:cstheme="minorHAnsi"/>
          <w:sz w:val="22"/>
        </w:rPr>
      </w:pPr>
      <w:r w:rsidRPr="00BE2EAD">
        <w:rPr>
          <w:rFonts w:asciiTheme="minorHAnsi" w:hAnsiTheme="minorHAnsi" w:cstheme="minorHAnsi"/>
          <w:sz w:val="22"/>
        </w:rPr>
        <w:t xml:space="preserve">Meauring distance-to-middle is different than </w:t>
      </w:r>
      <w:r>
        <w:rPr>
          <w:rFonts w:asciiTheme="minorHAnsi" w:hAnsiTheme="minorHAnsi" w:cstheme="minorHAnsi"/>
          <w:sz w:val="22"/>
        </w:rPr>
        <w:t xml:space="preserve">a uniform pattern in the data.  For example, the following data is uniform, but has a great deal of spread as measured by distance-to-middle. </w:t>
      </w:r>
      <w:r w:rsidRPr="00BE2EAD">
        <w:rPr>
          <w:rFonts w:asciiTheme="minorHAnsi" w:hAnsiTheme="minorHAnsi" w:cstheme="minorHAnsi"/>
          <w:sz w:val="22"/>
        </w:rPr>
        <w:t xml:space="preserve"> </w:t>
      </w:r>
      <w:r>
        <w:rPr>
          <w:rFonts w:asciiTheme="minorHAnsi" w:hAnsiTheme="minorHAnsi" w:cstheme="minorHAnsi"/>
          <w:sz w:val="22"/>
        </w:rPr>
        <w:t xml:space="preserve"> </w:t>
      </w:r>
    </w:p>
    <w:p w:rsidR="000D1E7C" w:rsidRDefault="000D1E7C" w:rsidP="00BE2EAD">
      <w:pPr>
        <w:jc w:val="center"/>
        <w:rPr>
          <w:rFonts w:asciiTheme="minorHAnsi" w:hAnsiTheme="minorHAnsi" w:cstheme="minorHAnsi"/>
          <w:sz w:val="22"/>
        </w:rPr>
      </w:pPr>
      <w:r>
        <w:rPr>
          <w:noProof/>
          <w:lang w:eastAsia="en-US"/>
        </w:rPr>
        <w:drawing>
          <wp:inline distT="0" distB="0" distL="0" distR="0" wp14:anchorId="26CD552F" wp14:editId="2E49BD39">
            <wp:extent cx="3787059" cy="324085"/>
            <wp:effectExtent l="0" t="0" r="444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6942" cy="330065"/>
                    </a:xfrm>
                    <a:prstGeom prst="rect">
                      <a:avLst/>
                    </a:prstGeom>
                  </pic:spPr>
                </pic:pic>
              </a:graphicData>
            </a:graphic>
          </wp:inline>
        </w:drawing>
      </w:r>
    </w:p>
    <w:p w:rsidR="00365260" w:rsidRDefault="00365260" w:rsidP="00407982">
      <w:pPr>
        <w:rPr>
          <w:rFonts w:asciiTheme="minorHAnsi" w:hAnsiTheme="minorHAnsi" w:cstheme="minorHAnsi"/>
          <w:sz w:val="22"/>
        </w:rPr>
      </w:pPr>
    </w:p>
    <w:p w:rsidR="00BE2EAD" w:rsidRDefault="00BE2EAD" w:rsidP="00BE2EAD">
      <w:pPr>
        <w:pStyle w:val="ListParagraph"/>
        <w:numPr>
          <w:ilvl w:val="0"/>
          <w:numId w:val="45"/>
        </w:numPr>
        <w:jc w:val="left"/>
        <w:rPr>
          <w:rFonts w:asciiTheme="minorHAnsi" w:hAnsiTheme="minorHAnsi" w:cstheme="minorHAnsi"/>
          <w:sz w:val="22"/>
        </w:rPr>
      </w:pPr>
      <w:r>
        <w:rPr>
          <w:rFonts w:asciiTheme="minorHAnsi" w:hAnsiTheme="minorHAnsi" w:cstheme="minorHAnsi"/>
          <w:sz w:val="22"/>
        </w:rPr>
        <w:t>Provide fictious data points for each of the following situations.</w:t>
      </w:r>
    </w:p>
    <w:p w:rsidR="00BE2EAD" w:rsidRDefault="00BE2EAD" w:rsidP="00BE2EAD">
      <w:pPr>
        <w:pStyle w:val="ListParagraph"/>
        <w:jc w:val="left"/>
        <w:rPr>
          <w:rFonts w:asciiTheme="minorHAnsi" w:hAnsiTheme="minorHAnsi" w:cstheme="minorHAnsi"/>
          <w:sz w:val="22"/>
        </w:rPr>
      </w:pPr>
    </w:p>
    <w:p w:rsidR="00BE2EAD" w:rsidRDefault="00BE2EAD" w:rsidP="00BE2EAD">
      <w:pPr>
        <w:pStyle w:val="ListParagraph"/>
        <w:jc w:val="left"/>
        <w:rPr>
          <w:rFonts w:asciiTheme="minorHAnsi" w:hAnsiTheme="minorHAnsi" w:cstheme="minorHAnsi"/>
          <w:sz w:val="22"/>
        </w:rPr>
      </w:pPr>
    </w:p>
    <w:tbl>
      <w:tblPr>
        <w:tblStyle w:val="TableGrid"/>
        <w:tblW w:w="9161" w:type="dxa"/>
        <w:tblInd w:w="108" w:type="dxa"/>
        <w:tblLook w:val="04A0" w:firstRow="1" w:lastRow="0" w:firstColumn="1" w:lastColumn="0" w:noHBand="0" w:noVBand="1"/>
      </w:tblPr>
      <w:tblGrid>
        <w:gridCol w:w="3060"/>
        <w:gridCol w:w="6101"/>
      </w:tblGrid>
      <w:tr w:rsidR="00BE2EAD" w:rsidTr="0023710C">
        <w:tc>
          <w:tcPr>
            <w:tcW w:w="3060" w:type="dxa"/>
            <w:vAlign w:val="center"/>
          </w:tcPr>
          <w:p w:rsidR="00BE2EAD" w:rsidRPr="00BE2EAD" w:rsidRDefault="00BE2EAD" w:rsidP="00BE2EAD">
            <w:pPr>
              <w:pStyle w:val="ListParagraph"/>
              <w:ind w:left="0"/>
              <w:rPr>
                <w:rFonts w:asciiTheme="minorHAnsi" w:hAnsiTheme="minorHAnsi" w:cstheme="minorHAnsi"/>
                <w:sz w:val="20"/>
              </w:rPr>
            </w:pPr>
            <w:r w:rsidRPr="00BE2EAD">
              <w:rPr>
                <w:rFonts w:asciiTheme="minorHAnsi" w:hAnsiTheme="minorHAnsi" w:cstheme="minorHAnsi"/>
                <w:sz w:val="20"/>
              </w:rPr>
              <w:t>Original Data</w:t>
            </w:r>
          </w:p>
        </w:tc>
        <w:tc>
          <w:tcPr>
            <w:tcW w:w="6101" w:type="dxa"/>
          </w:tcPr>
          <w:p w:rsidR="0023710C" w:rsidRDefault="0023710C"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73CBD157" wp14:editId="6D2AE25A">
                  <wp:extent cx="3676650" cy="314636"/>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3496" cy="32977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less spread</w:t>
            </w:r>
            <w:r w:rsidR="0023710C">
              <w:rPr>
                <w:rFonts w:asciiTheme="minorHAnsi" w:hAnsiTheme="minorHAnsi" w:cstheme="minorHAnsi"/>
                <w:sz w:val="20"/>
              </w:rPr>
              <w:t xml:space="preserve">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2AF8A4A1" wp14:editId="1FD075FA">
                  <wp:extent cx="3724275" cy="190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w:t>
            </w:r>
            <w:r w:rsidR="0023710C">
              <w:rPr>
                <w:rFonts w:asciiTheme="minorHAnsi" w:hAnsiTheme="minorHAnsi" w:cstheme="minorHAnsi"/>
                <w:sz w:val="20"/>
              </w:rPr>
              <w:t xml:space="preserve">ints with a larger average, but has </w:t>
            </w:r>
            <w:r w:rsidRPr="00BE2EAD">
              <w:rPr>
                <w:rFonts w:asciiTheme="minorHAnsi" w:hAnsiTheme="minorHAnsi" w:cstheme="minorHAnsi"/>
                <w:sz w:val="20"/>
              </w:rPr>
              <w:t>the same amount of spread</w:t>
            </w:r>
            <w:r w:rsidR="0023710C">
              <w:rPr>
                <w:rFonts w:asciiTheme="minorHAnsi" w:hAnsiTheme="minorHAnsi" w:cstheme="minorHAnsi"/>
                <w:sz w:val="20"/>
              </w:rPr>
              <w:t xml:space="preserve"> as the original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a larger average and less spread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bl>
    <w:p w:rsidR="00BE2EAD" w:rsidRPr="00BE2EAD" w:rsidRDefault="00BE2EAD" w:rsidP="00BE2EAD">
      <w:pPr>
        <w:pStyle w:val="ListParagraph"/>
        <w:jc w:val="left"/>
        <w:rPr>
          <w:rFonts w:asciiTheme="minorHAnsi" w:hAnsiTheme="minorHAnsi" w:cstheme="minorHAnsi"/>
          <w:sz w:val="22"/>
        </w:rPr>
      </w:pPr>
    </w:p>
    <w:p w:rsidR="001B25C3" w:rsidRPr="001B25C3" w:rsidRDefault="001B25C3" w:rsidP="0023710C">
      <w:pPr>
        <w:rPr>
          <w:rFonts w:asciiTheme="minorHAnsi" w:hAnsiTheme="minorHAnsi" w:cstheme="minorHAnsi"/>
          <w:sz w:val="22"/>
          <w:u w:val="single"/>
        </w:rPr>
      </w:pPr>
    </w:p>
    <w:p w:rsidR="000D08E6" w:rsidRPr="001B25C3" w:rsidRDefault="0023710C" w:rsidP="0023710C">
      <w:pPr>
        <w:rPr>
          <w:rFonts w:asciiTheme="minorHAnsi" w:hAnsiTheme="minorHAnsi" w:cstheme="minorHAnsi"/>
          <w:sz w:val="22"/>
          <w:u w:val="single"/>
        </w:rPr>
      </w:pPr>
      <w:r w:rsidRPr="001B25C3">
        <w:rPr>
          <w:rFonts w:asciiTheme="minorHAnsi" w:hAnsiTheme="minorHAnsi" w:cstheme="minorHAnsi"/>
          <w:sz w:val="22"/>
          <w:u w:val="single"/>
        </w:rPr>
        <w:t xml:space="preserve">Getting </w:t>
      </w:r>
      <w:r w:rsidR="001B25C3">
        <w:rPr>
          <w:rFonts w:asciiTheme="minorHAnsi" w:hAnsiTheme="minorHAnsi" w:cstheme="minorHAnsi"/>
          <w:sz w:val="22"/>
          <w:u w:val="single"/>
        </w:rPr>
        <w:t xml:space="preserve">Mean Absolute Deviation </w:t>
      </w:r>
      <w:r w:rsidR="001B25C3" w:rsidRPr="001B25C3">
        <w:rPr>
          <w:rFonts w:asciiTheme="minorHAnsi" w:hAnsiTheme="minorHAnsi" w:cstheme="minorHAnsi"/>
          <w:sz w:val="22"/>
          <w:u w:val="single"/>
        </w:rPr>
        <w:t xml:space="preserve">and Standard Deviation </w:t>
      </w:r>
      <w:r w:rsidR="001B25C3">
        <w:rPr>
          <w:rFonts w:asciiTheme="minorHAnsi" w:hAnsiTheme="minorHAnsi" w:cstheme="minorHAnsi"/>
          <w:sz w:val="22"/>
          <w:u w:val="single"/>
        </w:rPr>
        <w:t xml:space="preserve">Values </w:t>
      </w:r>
      <w:r w:rsidR="001B25C3" w:rsidRPr="001B25C3">
        <w:rPr>
          <w:rFonts w:asciiTheme="minorHAnsi" w:hAnsiTheme="minorHAnsi" w:cstheme="minorHAnsi"/>
          <w:sz w:val="22"/>
          <w:u w:val="single"/>
        </w:rPr>
        <w:t>in Excel</w:t>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r>
        <w:rPr>
          <w:rFonts w:asciiTheme="minorHAnsi" w:hAnsiTheme="minorHAnsi" w:cstheme="minorHAnsi"/>
          <w:sz w:val="22"/>
        </w:rPr>
        <w:t>Excel has formulas that will automatically compute the mean absolute deviation and the standard deviation for a set of numerical measurements.  These are shown here.</w:t>
      </w:r>
      <w:r>
        <w:rPr>
          <w:rFonts w:asciiTheme="minorHAnsi" w:hAnsiTheme="minorHAnsi" w:cstheme="minorHAnsi"/>
          <w:sz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13"/>
      </w:tblGrid>
      <w:tr w:rsidR="001B25C3" w:rsidTr="001B25C3">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Mean Absolute Deviation</w:t>
            </w:r>
          </w:p>
          <w:p w:rsidR="001B25C3" w:rsidRDefault="001B25C3" w:rsidP="0023710C">
            <w:pPr>
              <w:rPr>
                <w:rFonts w:asciiTheme="minorHAnsi" w:hAnsiTheme="minorHAnsi" w:cstheme="minorHAnsi"/>
                <w:sz w:val="22"/>
              </w:rPr>
            </w:pPr>
            <w:r>
              <w:rPr>
                <w:noProof/>
                <w:lang w:eastAsia="en-US"/>
              </w:rPr>
              <w:drawing>
                <wp:inline distT="0" distB="0" distL="0" distR="0" wp14:anchorId="322C5073" wp14:editId="69171C06">
                  <wp:extent cx="2401294" cy="1093512"/>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11821" cy="1098306"/>
                          </a:xfrm>
                          <a:prstGeom prst="rect">
                            <a:avLst/>
                          </a:prstGeom>
                        </pic:spPr>
                      </pic:pic>
                    </a:graphicData>
                  </a:graphic>
                </wp:inline>
              </w:drawing>
            </w:r>
          </w:p>
        </w:tc>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Standard Deviation</w:t>
            </w:r>
          </w:p>
          <w:p w:rsidR="001B25C3" w:rsidRDefault="001B25C3" w:rsidP="0023710C">
            <w:pPr>
              <w:rPr>
                <w:rFonts w:asciiTheme="minorHAnsi" w:hAnsiTheme="minorHAnsi" w:cstheme="minorHAnsi"/>
                <w:sz w:val="22"/>
              </w:rPr>
            </w:pPr>
            <w:r>
              <w:rPr>
                <w:noProof/>
                <w:lang w:eastAsia="en-US"/>
              </w:rPr>
              <w:drawing>
                <wp:inline distT="0" distB="0" distL="0" distR="0" wp14:anchorId="6F7D862B" wp14:editId="3D911B54">
                  <wp:extent cx="2361817" cy="1176794"/>
                  <wp:effectExtent l="0" t="0" r="635" b="444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68680" cy="1180213"/>
                          </a:xfrm>
                          <a:prstGeom prst="rect">
                            <a:avLst/>
                          </a:prstGeom>
                        </pic:spPr>
                      </pic:pic>
                    </a:graphicData>
                  </a:graphic>
                </wp:inline>
              </w:drawing>
            </w:r>
          </w:p>
        </w:tc>
      </w:tr>
    </w:tbl>
    <w:p w:rsidR="001B25C3" w:rsidRDefault="001B25C3" w:rsidP="0023710C">
      <w:pPr>
        <w:rPr>
          <w:rFonts w:asciiTheme="minorHAnsi" w:hAnsiTheme="minorHAnsi" w:cstheme="minorHAnsi"/>
          <w:sz w:val="22"/>
        </w:rPr>
      </w:pPr>
    </w:p>
    <w:p w:rsidR="0023710C" w:rsidRDefault="0023710C" w:rsidP="0023710C">
      <w:pPr>
        <w:rPr>
          <w:rFonts w:asciiTheme="minorHAnsi" w:hAnsiTheme="minorHAnsi" w:cstheme="minorHAnsi"/>
          <w:sz w:val="22"/>
        </w:rPr>
      </w:pPr>
    </w:p>
    <w:p w:rsidR="0023710C" w:rsidRDefault="001B25C3" w:rsidP="0023710C">
      <w:pPr>
        <w:rPr>
          <w:rFonts w:asciiTheme="minorHAnsi" w:hAnsiTheme="minorHAnsi" w:cstheme="minorHAnsi"/>
          <w:sz w:val="22"/>
        </w:rPr>
      </w:pPr>
      <w:r>
        <w:rPr>
          <w:rFonts w:asciiTheme="minorHAnsi" w:hAnsiTheme="minorHAnsi" w:cstheme="minorHAnsi"/>
          <w:sz w:val="22"/>
        </w:rPr>
        <w:t>As previously mentioned, the standard deviation is more commonly used than mean absolute deviation.  A standar deviation can be computed by PivotTables in Excel.</w:t>
      </w:r>
    </w:p>
    <w:p w:rsidR="001B25C3" w:rsidRDefault="001B25C3" w:rsidP="0023710C">
      <w:pPr>
        <w:rPr>
          <w:rFonts w:asciiTheme="minorHAnsi" w:hAnsiTheme="minorHAnsi" w:cstheme="minorHAnsi"/>
          <w:sz w:val="22"/>
        </w:rPr>
      </w:pPr>
    </w:p>
    <w:tbl>
      <w:tblPr>
        <w:tblStyle w:val="TableGrid"/>
        <w:tblW w:w="990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90"/>
      </w:tblGrid>
      <w:tr w:rsidR="001B25C3" w:rsidTr="001B25C3">
        <w:tc>
          <w:tcPr>
            <w:tcW w:w="3510"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Getting the standard deviation using PivotTables</w:t>
            </w:r>
          </w:p>
          <w:p w:rsidR="001B25C3" w:rsidRDefault="001B25C3" w:rsidP="0023710C">
            <w:pPr>
              <w:rPr>
                <w:rFonts w:asciiTheme="minorHAnsi" w:hAnsiTheme="minorHAnsi" w:cstheme="minorHAnsi"/>
                <w:sz w:val="22"/>
              </w:rPr>
            </w:pPr>
          </w:p>
          <w:p w:rsidR="001B25C3" w:rsidRDefault="001B25C3" w:rsidP="001B25C3">
            <w:pPr>
              <w:jc w:val="center"/>
              <w:rPr>
                <w:rFonts w:asciiTheme="minorHAnsi" w:hAnsiTheme="minorHAnsi" w:cstheme="minorHAnsi"/>
                <w:sz w:val="22"/>
              </w:rPr>
            </w:pPr>
            <w:r>
              <w:rPr>
                <w:noProof/>
                <w:lang w:eastAsia="en-US"/>
              </w:rPr>
              <w:drawing>
                <wp:inline distT="0" distB="0" distL="0" distR="0" wp14:anchorId="1121C35D" wp14:editId="57507910">
                  <wp:extent cx="2019631" cy="7259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b="17054"/>
                          <a:stretch/>
                        </pic:blipFill>
                        <pic:spPr bwMode="auto">
                          <a:xfrm>
                            <a:off x="0" y="0"/>
                            <a:ext cx="2038644" cy="732753"/>
                          </a:xfrm>
                          <a:prstGeom prst="rect">
                            <a:avLst/>
                          </a:prstGeom>
                          <a:ln>
                            <a:noFill/>
                          </a:ln>
                          <a:extLst>
                            <a:ext uri="{53640926-AAD7-44D8-BBD7-CCE9431645EC}">
                              <a14:shadowObscured xmlns:a14="http://schemas.microsoft.com/office/drawing/2010/main"/>
                            </a:ext>
                          </a:extLst>
                        </pic:spPr>
                      </pic:pic>
                    </a:graphicData>
                  </a:graphic>
                </wp:inline>
              </w:drawing>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p>
        </w:tc>
        <w:tc>
          <w:tcPr>
            <w:tcW w:w="6390" w:type="dxa"/>
          </w:tcPr>
          <w:p w:rsidR="001B25C3" w:rsidRDefault="00EA06BF" w:rsidP="00EA06BF">
            <w:pPr>
              <w:jc w:val="center"/>
              <w:rPr>
                <w:rFonts w:asciiTheme="minorHAnsi" w:hAnsiTheme="minorHAnsi" w:cstheme="minorHAnsi"/>
                <w:sz w:val="22"/>
              </w:rPr>
            </w:pPr>
            <w:r>
              <w:rPr>
                <w:rFonts w:asciiTheme="minorHAnsi" w:hAnsiTheme="minorHAnsi" w:cstheme="minorHAnsi"/>
                <w:sz w:val="22"/>
              </w:rPr>
              <w:t>Dotplots for each of these states</w:t>
            </w:r>
          </w:p>
          <w:p w:rsidR="001B25C3" w:rsidRDefault="001B25C3" w:rsidP="001B25C3">
            <w:pPr>
              <w:jc w:val="center"/>
              <w:rPr>
                <w:rFonts w:asciiTheme="minorHAnsi" w:hAnsiTheme="minorHAnsi" w:cstheme="minorHAnsi"/>
                <w:sz w:val="22"/>
              </w:rPr>
            </w:pPr>
            <w:r>
              <w:rPr>
                <w:noProof/>
                <w:lang w:eastAsia="en-US"/>
              </w:rPr>
              <w:drawing>
                <wp:inline distT="0" distB="0" distL="0" distR="0" wp14:anchorId="1EB7F3AB" wp14:editId="120B9E7F">
                  <wp:extent cx="2846567" cy="170319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57765" cy="1709897"/>
                          </a:xfrm>
                          <a:prstGeom prst="rect">
                            <a:avLst/>
                          </a:prstGeom>
                        </pic:spPr>
                      </pic:pic>
                    </a:graphicData>
                  </a:graphic>
                </wp:inline>
              </w:drawing>
            </w:r>
          </w:p>
          <w:p w:rsidR="001B25C3" w:rsidRDefault="001B25C3" w:rsidP="0023710C">
            <w:pPr>
              <w:rPr>
                <w:rFonts w:asciiTheme="minorHAnsi" w:hAnsiTheme="minorHAnsi" w:cstheme="minorHAnsi"/>
                <w:sz w:val="22"/>
              </w:rPr>
            </w:pPr>
          </w:p>
        </w:tc>
      </w:tr>
    </w:tbl>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u w:val="single"/>
        </w:rPr>
      </w:pPr>
      <w:r>
        <w:rPr>
          <w:rFonts w:asciiTheme="minorHAnsi" w:hAnsiTheme="minorHAnsi" w:cstheme="minorHAnsi"/>
          <w:sz w:val="22"/>
          <w:u w:val="single"/>
        </w:rPr>
        <w:t>Questions</w:t>
      </w: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Does the fact that these states have a different number of counites adversely affect our ability to make fair comparisons between these states?  Explain.</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u w:val="single"/>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How does the average income compare across these three states?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 xml:space="preserve">How does the spread in income, i.e. income disparity, </w:t>
      </w:r>
      <w:r w:rsidR="00EA06BF">
        <w:rPr>
          <w:rFonts w:asciiTheme="minorHAnsi" w:hAnsiTheme="minorHAnsi" w:cstheme="minorHAnsi"/>
          <w:sz w:val="22"/>
        </w:rPr>
        <w:t>vary across these three states?  Which state has the largest amount of income disparity?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EA06BF" w:rsidRDefault="00EA06BF" w:rsidP="00EA06BF">
      <w:pPr>
        <w:pStyle w:val="ListParagraph"/>
        <w:jc w:val="left"/>
        <w:rPr>
          <w:rFonts w:asciiTheme="minorHAnsi" w:hAnsiTheme="minorHAnsi" w:cstheme="minorHAnsi"/>
          <w:sz w:val="22"/>
          <w:u w:val="single"/>
        </w:rPr>
      </w:pPr>
    </w:p>
    <w:p w:rsidR="001B25C3" w:rsidRPr="00EA06BF" w:rsidRDefault="00EA06BF" w:rsidP="00CB1C7E">
      <w:pPr>
        <w:pStyle w:val="ListParagraph"/>
        <w:numPr>
          <w:ilvl w:val="0"/>
          <w:numId w:val="46"/>
        </w:numPr>
        <w:jc w:val="left"/>
        <w:rPr>
          <w:rFonts w:asciiTheme="minorHAnsi" w:hAnsiTheme="minorHAnsi" w:cstheme="minorHAnsi"/>
          <w:sz w:val="22"/>
        </w:rPr>
      </w:pPr>
      <w:r w:rsidRPr="00EA06BF">
        <w:rPr>
          <w:rFonts w:asciiTheme="minorHAnsi" w:hAnsiTheme="minorHAnsi" w:cstheme="minorHAnsi"/>
          <w:sz w:val="22"/>
        </w:rPr>
        <w:t>Consider once again the CDF plots for each of these states.  Does the appearance of this plot agree with your answers for question 2 and 3 above?  Dicsuss.</w:t>
      </w:r>
    </w:p>
    <w:p w:rsidR="0023710C" w:rsidRDefault="001B25C3" w:rsidP="00EA06BF">
      <w:pPr>
        <w:jc w:val="right"/>
        <w:rPr>
          <w:rFonts w:asciiTheme="minorHAnsi" w:hAnsiTheme="minorHAnsi" w:cstheme="minorHAnsi"/>
          <w:sz w:val="22"/>
        </w:rPr>
      </w:pPr>
      <w:r>
        <w:rPr>
          <w:noProof/>
          <w:lang w:eastAsia="en-US"/>
        </w:rPr>
        <w:drawing>
          <wp:inline distT="0" distB="0" distL="0" distR="0" wp14:anchorId="04CA1323" wp14:editId="574CD3CB">
            <wp:extent cx="2384388" cy="1883666"/>
            <wp:effectExtent l="0" t="0" r="0" b="254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33002" cy="1922071"/>
                    </a:xfrm>
                    <a:prstGeom prst="rect">
                      <a:avLst/>
                    </a:prstGeom>
                  </pic:spPr>
                </pic:pic>
              </a:graphicData>
            </a:graphic>
          </wp:inline>
        </w:drawing>
      </w:r>
    </w:p>
    <w:p w:rsidR="0023710C" w:rsidRDefault="0023710C" w:rsidP="007611C7">
      <w:pPr>
        <w:jc w:val="center"/>
        <w:rPr>
          <w:rFonts w:asciiTheme="minorHAnsi" w:hAnsiTheme="minorHAnsi" w:cstheme="minorHAnsi"/>
          <w:sz w:val="22"/>
        </w:rPr>
      </w:pPr>
    </w:p>
    <w:p w:rsidR="00DE3355" w:rsidRDefault="00DE3355" w:rsidP="00DE3355">
      <w:pPr>
        <w:rPr>
          <w:rFonts w:asciiTheme="minorHAnsi" w:hAnsiTheme="minorHAnsi" w:cstheme="minorHAnsi"/>
          <w:sz w:val="28"/>
        </w:rPr>
      </w:pPr>
      <w:r>
        <w:rPr>
          <w:rFonts w:asciiTheme="minorHAnsi" w:hAnsiTheme="minorHAnsi" w:cstheme="minorHAnsi"/>
          <w:sz w:val="28"/>
        </w:rPr>
        <w:t>5.3: Shape in Data</w:t>
      </w:r>
    </w:p>
    <w:p w:rsidR="00DE3355" w:rsidRDefault="00DE3355" w:rsidP="0079226E">
      <w:pPr>
        <w:rPr>
          <w:rFonts w:asciiTheme="minorHAnsi" w:hAnsiTheme="minorHAnsi" w:cstheme="minorHAnsi"/>
          <w:bCs/>
          <w:sz w:val="22"/>
          <w:szCs w:val="22"/>
        </w:rPr>
      </w:pPr>
    </w:p>
    <w:p w:rsidR="00E2112A" w:rsidRPr="002F7C42" w:rsidRDefault="00DE3355" w:rsidP="00E2112A">
      <w:pPr>
        <w:rPr>
          <w:rFonts w:asciiTheme="minorHAnsi" w:hAnsiTheme="minorHAnsi" w:cstheme="minorHAnsi"/>
          <w:bCs/>
          <w:sz w:val="22"/>
        </w:rPr>
      </w:pPr>
      <w:r>
        <w:rPr>
          <w:rFonts w:asciiTheme="minorHAnsi" w:hAnsiTheme="minorHAnsi" w:cstheme="minorHAnsi"/>
          <w:bCs/>
          <w:sz w:val="22"/>
        </w:rPr>
        <w:t>D</w:t>
      </w:r>
      <w:r w:rsidR="00E2112A" w:rsidRPr="002F7C42">
        <w:rPr>
          <w:rFonts w:asciiTheme="minorHAnsi" w:hAnsiTheme="minorHAnsi" w:cstheme="minorHAnsi"/>
          <w:bCs/>
          <w:sz w:val="22"/>
        </w:rPr>
        <w:t>etermining the shape of a data distribution is a very important step in many statistical procedures.  For example, some procedures require that the data distribution be bell-shaped.  Most often, graphical techniques are used to determine the shape of a distribution; however, a few numerical measures exist and will be discussed later.</w:t>
      </w:r>
    </w:p>
    <w:p w:rsidR="00E2112A" w:rsidRPr="002F7C42" w:rsidRDefault="00E2112A" w:rsidP="00E2112A">
      <w:pPr>
        <w:rPr>
          <w:rFonts w:asciiTheme="minorHAnsi" w:hAnsiTheme="minorHAnsi" w:cstheme="minorHAnsi"/>
          <w:b/>
          <w:sz w:val="22"/>
          <w:u w:val="single"/>
        </w:rPr>
      </w:pPr>
    </w:p>
    <w:p w:rsidR="00E2112A" w:rsidRPr="00DE3355" w:rsidRDefault="00E2112A" w:rsidP="00E2112A">
      <w:pPr>
        <w:rPr>
          <w:rFonts w:asciiTheme="minorHAnsi" w:hAnsiTheme="minorHAnsi" w:cstheme="minorHAnsi"/>
          <w:sz w:val="22"/>
          <w:u w:val="single"/>
        </w:rPr>
      </w:pPr>
    </w:p>
    <w:p w:rsidR="00E2112A" w:rsidRPr="00DE3355" w:rsidRDefault="00E2112A" w:rsidP="00E2112A">
      <w:pPr>
        <w:rPr>
          <w:rFonts w:asciiTheme="minorHAnsi" w:hAnsiTheme="minorHAnsi" w:cstheme="minorHAnsi"/>
          <w:sz w:val="22"/>
          <w:u w:val="single"/>
        </w:rPr>
      </w:pPr>
      <w:r w:rsidRPr="00DE3355">
        <w:rPr>
          <w:rFonts w:asciiTheme="minorHAnsi" w:hAnsiTheme="minorHAnsi" w:cstheme="minorHAnsi"/>
          <w:sz w:val="22"/>
          <w:u w:val="single"/>
        </w:rPr>
        <w:t>Graphical Summaries for Shape</w:t>
      </w:r>
    </w:p>
    <w:p w:rsidR="00E2112A" w:rsidRPr="002F7C42" w:rsidRDefault="00E2112A" w:rsidP="00E2112A">
      <w:pPr>
        <w:ind w:left="360" w:hanging="360"/>
        <w:rPr>
          <w:rFonts w:asciiTheme="minorHAnsi" w:hAnsiTheme="minorHAnsi" w:cstheme="minorHAnsi"/>
          <w:b/>
          <w:sz w:val="22"/>
        </w:rPr>
      </w:pPr>
    </w:p>
    <w:p w:rsidR="00E2112A" w:rsidRPr="002F7C42" w:rsidRDefault="00E2112A" w:rsidP="00E2112A">
      <w:pPr>
        <w:ind w:left="360" w:hanging="360"/>
        <w:rPr>
          <w:rFonts w:asciiTheme="minorHAnsi" w:hAnsiTheme="minorHAnsi" w:cstheme="minorHAnsi"/>
          <w:sz w:val="22"/>
          <w:szCs w:val="28"/>
        </w:rPr>
      </w:pPr>
      <w:r w:rsidRPr="002F7C42">
        <w:rPr>
          <w:rFonts w:asciiTheme="minorHAnsi" w:hAnsiTheme="minorHAnsi" w:cstheme="minorHAnsi"/>
          <w:b/>
          <w:sz w:val="22"/>
        </w:rPr>
        <w:t xml:space="preserve">Example 5.3:  </w:t>
      </w:r>
      <w:r w:rsidRPr="002F7C42">
        <w:rPr>
          <w:rFonts w:asciiTheme="minorHAnsi" w:hAnsiTheme="minorHAnsi" w:cstheme="minorHAnsi"/>
          <w:sz w:val="22"/>
          <w:szCs w:val="28"/>
        </w:rPr>
        <w:t>Consider the NYC_Trees data.  Recall, these data are a sample of tree characteristics from three different boroughs in New York City.  A portion of the data set is shown below.</w:t>
      </w:r>
    </w:p>
    <w:p w:rsidR="00E2112A" w:rsidRPr="002F7C42" w:rsidRDefault="00E2112A" w:rsidP="00E2112A">
      <w:pPr>
        <w:rPr>
          <w:rFonts w:asciiTheme="minorHAnsi" w:hAnsiTheme="minorHAnsi" w:cstheme="minorHAnsi"/>
          <w:sz w:val="22"/>
          <w:szCs w:val="28"/>
        </w:rPr>
      </w:pPr>
    </w:p>
    <w:p w:rsidR="00E2112A" w:rsidRPr="002F7C42" w:rsidRDefault="00E2112A" w:rsidP="00E2112A">
      <w:pPr>
        <w:rPr>
          <w:rFonts w:asciiTheme="minorHAnsi" w:hAnsiTheme="minorHAnsi" w:cstheme="minorHAnsi"/>
          <w:b/>
          <w:sz w:val="22"/>
          <w:u w:val="single"/>
        </w:rPr>
      </w:pPr>
    </w:p>
    <w:p w:rsidR="00E2112A" w:rsidRPr="002F7C42" w:rsidRDefault="00E2112A" w:rsidP="00E2112A">
      <w:pPr>
        <w:jc w:val="center"/>
        <w:rPr>
          <w:rFonts w:asciiTheme="minorHAnsi" w:hAnsiTheme="minorHAnsi" w:cstheme="minorHAnsi"/>
          <w:b/>
          <w:sz w:val="22"/>
          <w:u w:val="single"/>
        </w:rPr>
      </w:pPr>
      <w:r w:rsidRPr="002F7C42">
        <w:rPr>
          <w:rFonts w:asciiTheme="minorHAnsi" w:hAnsiTheme="minorHAnsi" w:cstheme="minorHAnsi"/>
          <w:noProof/>
          <w:lang w:eastAsia="en-US"/>
        </w:rPr>
        <w:drawing>
          <wp:inline distT="0" distB="0" distL="0" distR="0" wp14:anchorId="2816CD97" wp14:editId="0DD9DAAC">
            <wp:extent cx="5486400" cy="185752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1857522"/>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We will use this example to introduce several graphical techniques for numerical data.</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numPr>
          <w:ilvl w:val="0"/>
          <w:numId w:val="16"/>
        </w:num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Dot Plot</w:t>
      </w:r>
      <w:r w:rsidRPr="002F7C42">
        <w:rPr>
          <w:rFonts w:asciiTheme="minorHAnsi" w:hAnsiTheme="minorHAnsi" w:cstheme="minorHAnsi"/>
          <w:sz w:val="22"/>
        </w:rPr>
        <w:t>:  This contains one axis for the numerical variable, and the plot uses dots to represent each measurement in the data set.</w:t>
      </w:r>
    </w:p>
    <w:p w:rsidR="00E2112A" w:rsidRPr="002F7C42" w:rsidRDefault="00E2112A" w:rsidP="00E2112A">
      <w:pPr>
        <w:tabs>
          <w:tab w:val="left" w:pos="720"/>
          <w:tab w:val="left" w:pos="1440"/>
          <w:tab w:val="left" w:pos="2160"/>
          <w:tab w:val="left" w:pos="2880"/>
          <w:tab w:val="left" w:pos="3600"/>
          <w:tab w:val="left" w:pos="4320"/>
          <w:tab w:val="left" w:pos="7950"/>
        </w:tabs>
        <w:ind w:firstLine="72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79A6B087" wp14:editId="0ACF2627">
            <wp:extent cx="4648200" cy="24611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48200" cy="2461162"/>
                    </a:xfrm>
                    <a:prstGeom prst="rect">
                      <a:avLst/>
                    </a:prstGeom>
                  </pic:spPr>
                </pic:pic>
              </a:graphicData>
            </a:graphic>
          </wp:inline>
        </w:drawing>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r w:rsidRPr="002F7C42">
        <w:rPr>
          <w:rFonts w:asciiTheme="minorHAnsi" w:eastAsia="Times New Roman" w:hAnsiTheme="minorHAnsi" w:cstheme="minorHAnsi"/>
          <w:sz w:val="22"/>
          <w:u w:val="single"/>
          <w:lang w:eastAsia="en-US"/>
        </w:rPr>
        <w:t>Questions</w:t>
      </w:r>
      <w:r w:rsidRPr="002F7C42">
        <w:rPr>
          <w:rFonts w:asciiTheme="minorHAnsi" w:eastAsia="Times New Roman" w:hAnsiTheme="minorHAnsi" w:cstheme="minorHAnsi"/>
          <w:sz w:val="22"/>
          <w:lang w:eastAsia="en-US"/>
        </w:rPr>
        <w:t>:</w:t>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Where are most trees located in terms of Compensatory Value?</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 xml:space="preserve">Notice that a few trees have a somewhat high Compensatory Value. Would you consider any of the trees on the upper end as extreme in terms of their Compensatory Value?  That is, would you consider any of the trees on the upper-end of the distribution as potential </w:t>
      </w:r>
      <w:r w:rsidRPr="002F7C42">
        <w:rPr>
          <w:rFonts w:asciiTheme="minorHAnsi" w:eastAsia="Times New Roman" w:hAnsiTheme="minorHAnsi" w:cstheme="minorHAnsi"/>
          <w:sz w:val="22"/>
          <w:u w:val="single"/>
          <w:lang w:eastAsia="en-US"/>
        </w:rPr>
        <w:t>outliers</w:t>
      </w:r>
      <w:r w:rsidRPr="002F7C42">
        <w:rPr>
          <w:rFonts w:asciiTheme="minorHAnsi" w:eastAsia="Times New Roman" w:hAnsiTheme="minorHAnsi" w:cstheme="minorHAnsi"/>
          <w:sz w:val="22"/>
          <w:lang w:eastAsia="en-US"/>
        </w:rPr>
        <w:t>?  Explain.</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szCs w:val="20"/>
          <w:lang w:eastAsia="en-US"/>
        </w:rPr>
      </w:pPr>
      <w:r w:rsidRPr="002F7C42">
        <w:rPr>
          <w:rFonts w:asciiTheme="minorHAnsi" w:eastAsia="Times New Roman" w:hAnsiTheme="minorHAnsi" w:cstheme="minorHAnsi"/>
          <w:sz w:val="22"/>
          <w:lang w:eastAsia="en-US"/>
        </w:rPr>
        <w:t>Can you determine a cut-off for Compensatory Value so that trees above your cutoff would be considered potential outliers?</w:t>
      </w: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Boxplot</w:t>
      </w:r>
      <w:r w:rsidRPr="002F7C42">
        <w:rPr>
          <w:rFonts w:asciiTheme="minorHAnsi" w:hAnsiTheme="minorHAnsi" w:cstheme="minorHAnsi"/>
          <w:sz w:val="22"/>
        </w:rPr>
        <w:t>:  This displays the quartiles of a data 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t>The procedure for constructing a boxplot is as follows:</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pStyle w:val="ListParagraph"/>
        <w:numPr>
          <w:ilvl w:val="0"/>
          <w:numId w:val="29"/>
        </w:numPr>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1: Draw vertical lines at Q</w:t>
      </w:r>
      <w:r w:rsidRPr="002F7C42">
        <w:rPr>
          <w:rFonts w:asciiTheme="minorHAnsi" w:hAnsiTheme="minorHAnsi" w:cstheme="minorHAnsi"/>
          <w:sz w:val="22"/>
          <w:vertAlign w:val="subscript"/>
        </w:rPr>
        <w:t>1</w:t>
      </w:r>
      <w:r w:rsidRPr="002F7C42">
        <w:rPr>
          <w:rFonts w:asciiTheme="minorHAnsi" w:hAnsiTheme="minorHAnsi" w:cstheme="minorHAnsi"/>
          <w:sz w:val="22"/>
        </w:rPr>
        <w:t>, Q</w:t>
      </w:r>
      <w:r w:rsidRPr="002F7C42">
        <w:rPr>
          <w:rFonts w:asciiTheme="minorHAnsi" w:hAnsiTheme="minorHAnsi" w:cstheme="minorHAnsi"/>
          <w:sz w:val="22"/>
          <w:vertAlign w:val="subscript"/>
        </w:rPr>
        <w:t>2</w:t>
      </w:r>
      <w:r w:rsidRPr="002F7C42">
        <w:rPr>
          <w:rFonts w:asciiTheme="minorHAnsi" w:hAnsiTheme="minorHAnsi" w:cstheme="minorHAnsi"/>
          <w:sz w:val="22"/>
        </w:rPr>
        <w:t>, and Q</w:t>
      </w:r>
      <w:r w:rsidRPr="002F7C42">
        <w:rPr>
          <w:rFonts w:asciiTheme="minorHAnsi" w:hAnsiTheme="minorHAnsi" w:cstheme="minorHAnsi"/>
          <w:sz w:val="22"/>
          <w:vertAlign w:val="subscript"/>
        </w:rPr>
        <w:t>3</w:t>
      </w:r>
      <w:r w:rsidRPr="002F7C42">
        <w:rPr>
          <w:rFonts w:asciiTheme="minorHAnsi" w:hAnsiTheme="minorHAnsi" w:cstheme="minorHAnsi"/>
          <w:sz w:val="22"/>
        </w:rPr>
        <w:t>.  Enclose these lines in a box.</w:t>
      </w:r>
    </w:p>
    <w:p w:rsidR="00E2112A" w:rsidRPr="002F7C42" w:rsidRDefault="00E2112A" w:rsidP="00E2112A">
      <w:pPr>
        <w:pStyle w:val="ListParagraph"/>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28"/>
        </w:numPr>
        <w:tabs>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2:  Find the lower and upper endpoints (or whiskers as they were originally called):</w:t>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lower endpoint or whisker is the larger of the minimum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upper endpoint or whisker is the smaller of the maximum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1440"/>
          <w:tab w:val="left" w:pos="2160"/>
          <w:tab w:val="left" w:pos="2880"/>
          <w:tab w:val="left" w:pos="3600"/>
          <w:tab w:val="left" w:pos="4320"/>
          <w:tab w:val="left" w:pos="7950"/>
        </w:tabs>
        <w:ind w:left="720"/>
        <w:rPr>
          <w:rFonts w:asciiTheme="minorHAnsi" w:hAnsiTheme="minorHAnsi" w:cstheme="minorHAnsi"/>
          <w:sz w:val="22"/>
        </w:rPr>
      </w:pPr>
      <w:r w:rsidRPr="002F7C42">
        <w:rPr>
          <w:rFonts w:asciiTheme="minorHAnsi" w:hAnsiTheme="minorHAnsi" w:cstheme="minorHAnsi"/>
          <w:sz w:val="22"/>
          <w:u w:val="single"/>
        </w:rPr>
        <w:t>Comment</w:t>
      </w:r>
      <w:r w:rsidRPr="002F7C42">
        <w:rPr>
          <w:rFonts w:asciiTheme="minorHAnsi" w:hAnsiTheme="minorHAnsi" w:cstheme="minorHAnsi"/>
          <w:sz w:val="22"/>
        </w:rPr>
        <w:t>:  Any measurement beyond the endpoint of either whisker is classified as a potential outlier (an extreme observation).</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b/>
          <w:sz w:val="22"/>
        </w:rPr>
      </w:pPr>
    </w:p>
    <w:p w:rsidR="00E2112A" w:rsidRPr="002F7C42" w:rsidRDefault="00E2112A" w:rsidP="00E2112A">
      <w:pPr>
        <w:rPr>
          <w:rFonts w:asciiTheme="minorHAnsi" w:hAnsiTheme="minorHAnsi" w:cstheme="minorHAnsi"/>
          <w:b/>
          <w:sz w:val="22"/>
        </w:rPr>
      </w:pPr>
      <w:r w:rsidRPr="002F7C42">
        <w:rPr>
          <w:rFonts w:asciiTheme="minorHAnsi" w:hAnsiTheme="minorHAnsi" w:cstheme="minorHAnsi"/>
          <w:b/>
          <w:sz w:val="22"/>
        </w:rPr>
        <w:br w:type="page"/>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t>The boxplot shown with the dotplot.</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47F76A6D" wp14:editId="79BAC3A4">
            <wp:extent cx="3480179" cy="184791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88028" cy="1852083"/>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t>A boxplot is typically drawn without the dotplot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0CF067F0" wp14:editId="7DD01150">
            <wp:extent cx="5486400" cy="729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729175"/>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The median in this boxplot is shifted to the left.  What does this imply about the Compensatory Value of trees in New York City?</w:t>
      </w:r>
    </w:p>
    <w:p w:rsidR="00E2112A" w:rsidRPr="002F7C42" w:rsidRDefault="00E2112A" w:rsidP="00E2112A">
      <w:pPr>
        <w:ind w:left="1080"/>
        <w:rPr>
          <w:rFonts w:asciiTheme="minorHAnsi" w:hAnsiTheme="minorHAnsi" w:cstheme="minorHAnsi"/>
          <w:sz w:val="22"/>
        </w:rPr>
      </w:pPr>
    </w:p>
    <w:p w:rsidR="00E2112A" w:rsidRPr="002F7C42" w:rsidRDefault="00E2112A" w:rsidP="00E2112A">
      <w:pPr>
        <w:ind w:left="108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Notice that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and the endpoint of the lower whisker are very close.  What does this imply about the Compensatory Value of trees in </w:t>
      </w:r>
      <w:smartTag w:uri="urn:schemas-microsoft-com:office:smarttags" w:element="City">
        <w:smartTag w:uri="urn:schemas-microsoft-com:office:smarttags" w:element="place">
          <w:r w:rsidRPr="002F7C42">
            <w:rPr>
              <w:rFonts w:asciiTheme="minorHAnsi" w:hAnsiTheme="minorHAnsi" w:cstheme="minorHAnsi"/>
              <w:sz w:val="22"/>
            </w:rPr>
            <w:t>New York City</w:t>
          </w:r>
        </w:smartTag>
      </w:smartTag>
      <w:r w:rsidRPr="002F7C42">
        <w:rPr>
          <w:rFonts w:asciiTheme="minorHAnsi" w:hAnsiTheme="minorHAnsi" w:cstheme="minorHAnsi"/>
          <w:sz w:val="22"/>
        </w:rPr>
        <w:t>?</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do you think the dots on this boxplot represent?  </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value does the boxplot use to identify potential outliers?  Does this agree with your outlier rule based on the dotplot? </w:t>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u w:val="single"/>
        </w:rPr>
        <w:t>Comment:</w:t>
      </w:r>
      <w:r w:rsidRPr="002F7C42">
        <w:rPr>
          <w:rFonts w:asciiTheme="minorHAnsi" w:hAnsiTheme="minorHAnsi" w:cstheme="minorHAnsi"/>
          <w:sz w:val="22"/>
        </w:rPr>
        <w:t xml:space="preserve">  Some textbooks and software packages, e.g. the default setting in Tinkerplots, use the minimum and maximum as the lower and upper endpoints.  Statisticians do not do this.  The reason is that boxplots are often used to identify potential outliers in a set of data and when the endpoints extend to the minimum and maximum, outliers may be masked. </w:t>
      </w:r>
    </w:p>
    <w:p w:rsidR="00E2112A" w:rsidRPr="002F7C42" w:rsidRDefault="00E2112A" w:rsidP="00E2112A">
      <w:pPr>
        <w:rPr>
          <w:rFonts w:asciiTheme="minorHAnsi" w:hAnsiTheme="minorHAnsi" w:cstheme="minorHAnsi"/>
          <w:sz w:val="22"/>
          <w:u w:val="single"/>
        </w:rPr>
      </w:pPr>
    </w:p>
    <w:p w:rsidR="00E2112A" w:rsidRPr="002F7C42" w:rsidRDefault="00E2112A" w:rsidP="00E2112A">
      <w:pPr>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323533EF" wp14:editId="3E1613B1">
            <wp:extent cx="4141042" cy="21997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41838" cy="2200130"/>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Histogram</w:t>
      </w:r>
      <w:r w:rsidRPr="002F7C42">
        <w:rPr>
          <w:rFonts w:asciiTheme="minorHAnsi" w:hAnsiTheme="minorHAnsi" w:cstheme="minorHAnsi"/>
          <w:sz w:val="22"/>
        </w:rPr>
        <w:t xml:space="preserve">:  </w:t>
      </w:r>
      <w:r w:rsidRPr="002F7C42">
        <w:rPr>
          <w:rFonts w:asciiTheme="minorHAnsi" w:hAnsiTheme="minorHAnsi" w:cstheme="minorHAnsi"/>
          <w:sz w:val="22"/>
          <w:szCs w:val="20"/>
        </w:rPr>
        <w:t>This divides the range of the variable into class intervals for which the frequency of occurrence is represented by a rectangular column.  The height of the column is proportional to the frequency of observations within the interval.</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r w:rsidRPr="002F7C42">
        <w:rPr>
          <w:rFonts w:asciiTheme="minorHAnsi" w:hAnsiTheme="minorHAnsi" w:cstheme="minorHAnsi"/>
          <w:bCs/>
          <w:sz w:val="22"/>
        </w:rPr>
        <w:t>You can think of a histogram as a bar chart for numerical data.</w:t>
      </w:r>
      <w:r w:rsidRPr="002F7C42">
        <w:rPr>
          <w:rFonts w:asciiTheme="minorHAnsi" w:hAnsiTheme="minorHAnsi" w:cstheme="minorHAnsi"/>
          <w:sz w:val="22"/>
        </w:rPr>
        <w:t xml:space="preserve">  First, classes (or categories) are created.  The histogram then displays the counts of the number of observations that fall in each class (the frequency).  Just like with qualitative data, we can also create a relative frequency histogram by plotting the percentage of the observations that fall in each class.  For example, we could start with our dotplot and divide our data into the following classes.  Then, we can count the number of data points in each class.</w:t>
      </w:r>
    </w:p>
    <w:p w:rsidR="00E2112A" w:rsidRPr="002F7C42" w:rsidRDefault="00E2112A" w:rsidP="00E2112A">
      <w:pPr>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6FFE4C28" wp14:editId="09BC9917">
            <wp:extent cx="5486400" cy="21728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172872"/>
                    </a:xfrm>
                    <a:prstGeom prst="rect">
                      <a:avLst/>
                    </a:prstGeom>
                  </pic:spPr>
                </pic:pic>
              </a:graphicData>
            </a:graphic>
          </wp:inline>
        </w:drawing>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t>The histogram would then be displayed as follows:</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2349B2E4" wp14:editId="5D609CC2">
            <wp:extent cx="4319516" cy="204530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19516" cy="2045309"/>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t xml:space="preserve">The gaps are often removed between the bars to emphasize the fact that the data is numeric and on a continuous scale. </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E6AA6B3" wp14:editId="3C8A1445">
            <wp:extent cx="5158853" cy="2656809"/>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58778" cy="2656771"/>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Does the information given by the histogram tend to agree with what you saw in the dotplot and boxplot?  Explain.</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Is it easier to identify outliers from the dotplot, boxplot , or histogram?  Explain.</w:t>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u w:val="single"/>
          <w:lang w:eastAsia="en-US"/>
        </w:rPr>
      </w:pPr>
      <w:r w:rsidRPr="002F7C42">
        <w:rPr>
          <w:rFonts w:asciiTheme="minorHAnsi" w:eastAsia="Times New Roman" w:hAnsiTheme="minorHAnsi" w:cstheme="minorHAnsi"/>
          <w:u w:val="single"/>
          <w:lang w:eastAsia="en-US"/>
        </w:rPr>
        <w:br w:type="page"/>
      </w: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u w:val="single"/>
          <w:lang w:eastAsia="en-US"/>
        </w:rPr>
        <w:t>Comments</w:t>
      </w:r>
      <w:r w:rsidRPr="002F7C42">
        <w:rPr>
          <w:rFonts w:asciiTheme="minorHAnsi" w:eastAsia="Times New Roman" w:hAnsiTheme="minorHAnsi" w:cstheme="minorHAnsi"/>
          <w:lang w:eastAsia="en-US"/>
        </w:rPr>
        <w:t xml:space="preserve">: </w:t>
      </w:r>
    </w:p>
    <w:p w:rsidR="00E2112A" w:rsidRPr="002F7C42" w:rsidRDefault="00E2112A" w:rsidP="00E2112A">
      <w:pPr>
        <w:pStyle w:val="ListParagraph"/>
        <w:numPr>
          <w:ilvl w:val="0"/>
          <w:numId w:val="27"/>
        </w:numPr>
        <w:jc w:val="left"/>
        <w:rPr>
          <w:rFonts w:asciiTheme="minorHAnsi" w:eastAsia="Times New Roman" w:hAnsiTheme="minorHAnsi" w:cstheme="minorHAnsi"/>
        </w:rPr>
      </w:pPr>
      <w:r w:rsidRPr="002F7C42">
        <w:rPr>
          <w:rFonts w:asciiTheme="minorHAnsi" w:eastAsia="Times New Roman" w:hAnsiTheme="minorHAnsi" w:cstheme="minorHAnsi"/>
        </w:rPr>
        <w:t>Excel can create histograms, but it takes some work. First, the easiest is to use the Data Analysis Toolpak (which is not available anymore for Mac’s).</w:t>
      </w:r>
    </w:p>
    <w:p w:rsidR="00E2112A" w:rsidRPr="002F7C42" w:rsidRDefault="00E2112A" w:rsidP="00E2112A">
      <w:pPr>
        <w:pStyle w:val="ListParagraph"/>
        <w:ind w:left="1080"/>
        <w:jc w:val="left"/>
        <w:rPr>
          <w:rFonts w:asciiTheme="minorHAnsi" w:eastAsia="Times New Roman" w:hAnsiTheme="minorHAnsi" w:cstheme="minorHAnsi"/>
        </w:rPr>
      </w:pPr>
    </w:p>
    <w:p w:rsidR="00E2112A" w:rsidRPr="002F7C42" w:rsidRDefault="00E2112A" w:rsidP="00E2112A">
      <w:pPr>
        <w:pStyle w:val="ListParagraph"/>
        <w:numPr>
          <w:ilvl w:val="0"/>
          <w:numId w:val="27"/>
        </w:numPr>
        <w:autoSpaceDE w:val="0"/>
        <w:autoSpaceDN w:val="0"/>
        <w:adjustRightInd w:val="0"/>
        <w:jc w:val="left"/>
        <w:rPr>
          <w:rFonts w:asciiTheme="minorHAnsi" w:eastAsia="Times New Roman" w:hAnsiTheme="minorHAnsi" w:cstheme="minorHAnsi"/>
        </w:rPr>
      </w:pPr>
      <w:r w:rsidRPr="002F7C42">
        <w:rPr>
          <w:rFonts w:asciiTheme="minorHAnsi" w:eastAsia="Times New Roman" w:hAnsiTheme="minorHAnsi" w:cstheme="minorHAnsi"/>
        </w:rPr>
        <w:t>When making a histogram in Excel, you should specify the bins.  If this is not done you end up with inappropriate divisions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sz w:val="22"/>
          <w:lang w:eastAsia="en-US"/>
        </w:rPr>
        <w:drawing>
          <wp:inline distT="0" distB="0" distL="0" distR="0" wp14:anchorId="18385C7B" wp14:editId="4540A41D">
            <wp:extent cx="3746414" cy="2314575"/>
            <wp:effectExtent l="19050" t="0" r="6436"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3746414" cy="2314575"/>
                    </a:xfrm>
                    <a:prstGeom prst="rect">
                      <a:avLst/>
                    </a:prstGeom>
                    <a:noFill/>
                    <a:ln w="9525">
                      <a:noFill/>
                      <a:miter lim="800000"/>
                      <a:headEnd/>
                      <a:tailEnd/>
                    </a:ln>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b/>
          <w:bCs/>
          <w:sz w:val="22"/>
          <w:lang w:eastAsia="en-US"/>
        </w:rPr>
      </w:pPr>
    </w:p>
    <w:p w:rsidR="00DE3355" w:rsidRDefault="00DE3355">
      <w:pPr>
        <w:rPr>
          <w:rFonts w:asciiTheme="minorHAnsi" w:hAnsiTheme="minorHAnsi" w:cstheme="minorHAnsi"/>
          <w:b/>
          <w:sz w:val="22"/>
          <w:u w:val="single"/>
        </w:rPr>
      </w:pPr>
      <w:r>
        <w:rPr>
          <w:rFonts w:asciiTheme="minorHAnsi" w:hAnsiTheme="minorHAnsi" w:cstheme="minorHAnsi"/>
          <w:b/>
          <w:sz w:val="22"/>
          <w:u w:val="single"/>
        </w:rPr>
        <w:br w:type="page"/>
      </w:r>
    </w:p>
    <w:p w:rsidR="00DE3355" w:rsidRDefault="00DE3355" w:rsidP="00DE3355">
      <w:pPr>
        <w:rPr>
          <w:rFonts w:asciiTheme="minorHAnsi" w:hAnsiTheme="minorHAnsi" w:cstheme="minorHAnsi"/>
          <w:sz w:val="28"/>
        </w:rPr>
      </w:pPr>
      <w:r>
        <w:rPr>
          <w:rFonts w:asciiTheme="minorHAnsi" w:hAnsiTheme="minorHAnsi" w:cstheme="minorHAnsi"/>
          <w:sz w:val="28"/>
        </w:rPr>
        <w:t>5.4: Outlier Detection</w:t>
      </w:r>
    </w:p>
    <w:p w:rsidR="00E2112A" w:rsidRPr="002F7C42" w:rsidRDefault="00E2112A" w:rsidP="00E2112A">
      <w:pPr>
        <w:rPr>
          <w:rFonts w:asciiTheme="minorHAnsi" w:hAnsiTheme="minorHAnsi" w:cstheme="minorHAnsi"/>
          <w:b/>
          <w:sz w:val="22"/>
          <w:u w:val="single"/>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There are two commonly accepted methods of determining outliers in a set of numerical data.  </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Boxplots</w:t>
      </w:r>
    </w:p>
    <w:p w:rsidR="00E2112A" w:rsidRPr="002F7C42" w:rsidRDefault="00E2112A" w:rsidP="00E2112A">
      <w:pPr>
        <w:pStyle w:val="ListParagraph"/>
        <w:jc w:val="left"/>
        <w:rPr>
          <w:rFonts w:asciiTheme="minorHAnsi" w:eastAsia="Times New Roman" w:hAnsiTheme="minorHAnsi" w:cstheme="minorHAnsi"/>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Z Scores</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hAnsiTheme="minorHAnsi" w:cstheme="minorHAnsi"/>
          <w:sz w:val="22"/>
        </w:rPr>
      </w:pPr>
      <w:r w:rsidRPr="002F7C42">
        <w:rPr>
          <w:rFonts w:asciiTheme="minorHAnsi" w:eastAsia="Times New Roman" w:hAnsiTheme="minorHAnsi" w:cstheme="minorHAnsi"/>
          <w:lang w:eastAsia="en-US"/>
        </w:rPr>
        <w:t xml:space="preserve"> </w:t>
      </w:r>
      <w:r w:rsidRPr="002F7C42">
        <w:rPr>
          <w:rFonts w:asciiTheme="minorHAnsi" w:hAnsiTheme="minorHAnsi" w:cstheme="minorHAnsi"/>
          <w:b/>
          <w:bCs/>
          <w:sz w:val="22"/>
          <w:u w:val="single"/>
        </w:rPr>
        <w:t>Boxplot</w:t>
      </w:r>
      <w:r w:rsidRPr="002F7C42">
        <w:rPr>
          <w:rFonts w:asciiTheme="minorHAnsi" w:hAnsiTheme="minorHAnsi" w:cstheme="minorHAnsi"/>
          <w:sz w:val="22"/>
        </w:rPr>
        <w:t>:  Boxplot of the Compensatory Value of trees from the NYC Tree dataset.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BE4C6AC" wp14:editId="72A6A207">
            <wp:extent cx="4517409" cy="60023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17409" cy="600230"/>
                    </a:xfrm>
                    <a:prstGeom prst="rect">
                      <a:avLst/>
                    </a:prstGeom>
                  </pic:spPr>
                </pic:pic>
              </a:graphicData>
            </a:graphic>
          </wp:inline>
        </w:drawing>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lower and upper whiskers are computed using</w:t>
      </w: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lower whisker is the larger of the minimum and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p>
    <w:p w:rsidR="00E2112A" w:rsidRPr="002F7C42" w:rsidRDefault="00E2112A" w:rsidP="00E2112A">
      <w:pPr>
        <w:pStyle w:val="ListParagraph"/>
        <w:tabs>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upper whisker is the smaller of the maximum and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autoSpaceDE w:val="0"/>
        <w:autoSpaceDN w:val="0"/>
        <w:adjustRightInd w:val="0"/>
        <w:rPr>
          <w:rFonts w:asciiTheme="minorHAnsi" w:hAnsiTheme="minorHAnsi" w:cstheme="minorHAnsi"/>
          <w:sz w:val="22"/>
        </w:rPr>
      </w:pPr>
      <w:r w:rsidRPr="002F7C42">
        <w:rPr>
          <w:rFonts w:asciiTheme="minorHAnsi" w:hAnsiTheme="minorHAnsi" w:cstheme="minorHAnsi"/>
          <w:b/>
          <w:bCs/>
          <w:sz w:val="22"/>
          <w:u w:val="single"/>
        </w:rPr>
        <w:t>Z Scores</w:t>
      </w:r>
      <w:r w:rsidRPr="002F7C42">
        <w:rPr>
          <w:rFonts w:asciiTheme="minorHAnsi" w:hAnsiTheme="minorHAnsi" w:cstheme="minorHAnsi"/>
          <w:sz w:val="22"/>
        </w:rPr>
        <w:t>:</w:t>
      </w:r>
    </w:p>
    <w:p w:rsidR="00E2112A" w:rsidRPr="002F7C42" w:rsidRDefault="00E2112A" w:rsidP="00E2112A">
      <w:pPr>
        <w:autoSpaceDE w:val="0"/>
        <w:autoSpaceDN w:val="0"/>
        <w:adjustRightInd w:val="0"/>
        <w:rPr>
          <w:rFonts w:asciiTheme="minorHAnsi" w:hAnsiTheme="minorHAnsi" w:cstheme="minorHAnsi"/>
          <w:sz w:val="22"/>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commonly called a Z-Score or Z-Value, is the most common method of determining outliers. The Z-Score has many uses in statistics: i) used as a measure of position, ii) used to determine if a data value is to be considered an outlier, and iii) used in the computation of a test statistic when completing a hypothesis test.</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for a particular data value is obtained using the following formula.</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eastAsia="Times New Roman" w:hAnsiTheme="minorHAnsi" w:cstheme="minorHAnsi"/>
          <w:noProof/>
          <w:lang w:eastAsia="en-US"/>
        </w:rPr>
        <w:drawing>
          <wp:inline distT="0" distB="0" distL="0" distR="0" wp14:anchorId="7DA2D5CF" wp14:editId="6AF15C5C">
            <wp:extent cx="1679571" cy="30766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8193" cy="309248"/>
                    </a:xfrm>
                    <a:prstGeom prst="rect">
                      <a:avLst/>
                    </a:prstGeom>
                    <a:noFill/>
                    <a:ln>
                      <a:noFill/>
                    </a:ln>
                    <a:effectLs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Comments:</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A Z-Score measures how many standard deviation a data point is from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Each value in a data set has a corresponding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The smallest value in a data set will have the smallest Z-Score. The largest value will have the largest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a Z-Score is negative, then the data value is below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positive, then the data value is above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0, then the data value is the same as the mean.</w:t>
      </w:r>
    </w:p>
    <w:p w:rsidR="00E2112A" w:rsidRPr="002F7C42" w:rsidRDefault="00E2112A" w:rsidP="00E2112A">
      <w:pPr>
        <w:autoSpaceDE w:val="0"/>
        <w:autoSpaceDN w:val="0"/>
        <w:adjustRightInd w:val="0"/>
        <w:jc w:val="center"/>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4871207F" wp14:editId="36F87158">
            <wp:extent cx="3467100" cy="2619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67100" cy="261937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u w:val="single"/>
          <w:lang w:eastAsia="en-US"/>
        </w:rPr>
      </w:pPr>
      <w:r w:rsidRPr="002F7C42">
        <w:rPr>
          <w:rFonts w:asciiTheme="minorHAnsi" w:eastAsia="Times New Roman" w:hAnsiTheme="minorHAnsi" w:cstheme="minorHAnsi"/>
          <w:sz w:val="22"/>
          <w:szCs w:val="22"/>
          <w:u w:val="single"/>
          <w:lang w:eastAsia="en-US"/>
        </w:rPr>
        <w:t xml:space="preserve">Getting Z-Scores in Excel… </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ab/>
        <w:t>First, we need to get the average and standard deviation of your data.</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74210233" wp14:editId="315E5870">
            <wp:extent cx="3459092" cy="526255"/>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68108" cy="527627"/>
                    </a:xfrm>
                    <a:prstGeom prst="rect">
                      <a:avLst/>
                    </a:prstGeom>
                  </pic:spPr>
                </pic:pic>
              </a:graphicData>
            </a:graphic>
          </wp:inline>
        </w:drawing>
      </w:r>
    </w:p>
    <w:p w:rsidR="00E2112A" w:rsidRPr="002F7C42" w:rsidRDefault="00E2112A" w:rsidP="00E2112A">
      <w:pPr>
        <w:jc w:val="center"/>
        <w:rPr>
          <w:rFonts w:asciiTheme="minorHAnsi" w:eastAsia="Times New Roman" w:hAnsiTheme="minorHAnsi" w:cstheme="minorHAnsi"/>
          <w:lang w:eastAsia="en-US"/>
        </w:rPr>
      </w:pPr>
    </w:p>
    <w:p w:rsidR="00E2112A" w:rsidRPr="002F7C42" w:rsidRDefault="00E2112A" w:rsidP="00E2112A">
      <w:pPr>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Next, type in the Z-Score formula in a column next to the data values.  You should use absolute cell referencing for the Average and Std Deviation.</w:t>
      </w:r>
    </w:p>
    <w:p w:rsidR="00E2112A" w:rsidRPr="002F7C42" w:rsidRDefault="00E2112A" w:rsidP="00E2112A">
      <w:pPr>
        <w:ind w:left="720"/>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B73888C" wp14:editId="6A4A1DC0">
            <wp:extent cx="4152731" cy="1651379"/>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57463" b="71953"/>
                    <a:stretch/>
                  </pic:blipFill>
                  <pic:spPr bwMode="auto">
                    <a:xfrm>
                      <a:off x="0" y="0"/>
                      <a:ext cx="4152731" cy="1651379"/>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following shows the data values that are within 1 standard deviation of the average.</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864461D" wp14:editId="79E28792">
            <wp:extent cx="4162567" cy="147913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62567" cy="147913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first observations, Birmingham, C.O. AL is only slightly below the average.  Thus, it’s Z-Score is negative and fairly close to zero.</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277DF5C" wp14:editId="4BC06E84">
            <wp:extent cx="4833892" cy="1439839"/>
            <wp:effectExtent l="0" t="0" r="508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60295" cy="1447703"/>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xml:space="preserve">Z-Scores for the first few observations in this dataset. </w:t>
      </w:r>
    </w:p>
    <w:p w:rsidR="00E2112A" w:rsidRPr="002F7C42" w:rsidRDefault="00E2112A" w:rsidP="00E2112A">
      <w:pPr>
        <w:autoSpaceDE w:val="0"/>
        <w:autoSpaceDN w:val="0"/>
        <w:adjustRightInd w:val="0"/>
        <w:ind w:left="72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05C8A3C" wp14:editId="692FE6D4">
            <wp:extent cx="4162425" cy="2571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62425" cy="2571750"/>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b/>
          <w:u w:val="single"/>
          <w:lang w:eastAsia="en-US"/>
        </w:rPr>
        <w:t>Outlier Rule</w:t>
      </w:r>
      <w:r w:rsidRPr="002F7C42">
        <w:rPr>
          <w:rFonts w:asciiTheme="minorHAnsi" w:eastAsia="Times New Roman" w:hAnsiTheme="minorHAnsi" w:cstheme="minorHAnsi"/>
          <w:lang w:eastAsia="en-US"/>
        </w:rPr>
        <w:t>: Any data values beyond 2 standard deviations of the average.  A data value can be an outlier on the upper-side or lower-side.  There appears to be three or four observations that would be classified as outliers on the lower-side and six on the upper-side.</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6DB73458" wp14:editId="2860124D">
            <wp:extent cx="5162652" cy="13916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71534" cy="139403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jc w:val="both"/>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In the following, the dataset is sorted with respect to the Z-Score values.</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8AAD0E5" wp14:editId="1C1C8828">
            <wp:extent cx="3581085" cy="1679501"/>
            <wp:effectExtent l="0" t="0" r="63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9801" r="18062" b="51769"/>
                    <a:stretch/>
                  </pic:blipFill>
                  <pic:spPr bwMode="auto">
                    <a:xfrm>
                      <a:off x="0" y="0"/>
                      <a:ext cx="3589580" cy="1683485"/>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 smallest Z-Scores are listed first and the largest last here.  </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DA02B65" wp14:editId="54AD7265">
            <wp:extent cx="3105150" cy="2265529"/>
            <wp:effectExtent l="0" t="0" r="0" b="190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105150" cy="226552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The boxplot and Z-Score approach across to identifying outliers agree for the most part.</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1D0A6915" wp14:editId="336DFCAF">
            <wp:extent cx="5486400" cy="1690468"/>
            <wp:effectExtent l="0" t="0" r="0" b="50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1690468"/>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ind w:left="1080"/>
        <w:rPr>
          <w:rFonts w:asciiTheme="minorHAnsi" w:hAnsiTheme="minorHAnsi" w:cstheme="minorHAnsi"/>
          <w:bCs/>
          <w:sz w:val="22"/>
        </w:rPr>
      </w:pPr>
    </w:p>
    <w:p w:rsidR="00E2112A" w:rsidRPr="004E778F" w:rsidRDefault="00E2112A" w:rsidP="00E2112A">
      <w:pPr>
        <w:rPr>
          <w:rFonts w:asciiTheme="minorHAnsi" w:hAnsiTheme="minorHAnsi" w:cstheme="minorHAnsi"/>
          <w:b/>
          <w:bCs/>
          <w:sz w:val="22"/>
          <w:u w:val="single"/>
        </w:rPr>
      </w:pPr>
    </w:p>
    <w:p w:rsidR="009E5239" w:rsidRDefault="009E5239">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BD0819" w:rsidRDefault="00BD0819">
      <w:pPr>
        <w:rPr>
          <w:rFonts w:asciiTheme="minorHAnsi" w:hAnsiTheme="minorHAnsi" w:cstheme="minorHAnsi"/>
          <w:b/>
          <w:bCs/>
          <w:sz w:val="22"/>
          <w:szCs w:val="22"/>
        </w:rPr>
      </w:pPr>
    </w:p>
    <w:sectPr w:rsidR="00BD0819" w:rsidSect="007C4265">
      <w:footerReference w:type="even" r:id="rId100"/>
      <w:footerReference w:type="default" r:id="rId10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281" w:rsidRDefault="00515281">
      <w:r>
        <w:separator/>
      </w:r>
    </w:p>
  </w:endnote>
  <w:endnote w:type="continuationSeparator" w:id="0">
    <w:p w:rsidR="00515281" w:rsidRDefault="00515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Default="00CC5653" w:rsidP="001340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5653" w:rsidRDefault="00CC5653" w:rsidP="00C72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Pr="00B351C9" w:rsidRDefault="00CC5653" w:rsidP="00134056">
    <w:pPr>
      <w:pStyle w:val="Footer"/>
      <w:framePr w:wrap="around" w:vAnchor="text" w:hAnchor="margin" w:xAlign="right" w:y="1"/>
      <w:rPr>
        <w:rStyle w:val="PageNumber"/>
        <w:rFonts w:ascii="Palatino Linotype" w:hAnsi="Palatino Linotype"/>
        <w:sz w:val="22"/>
        <w:szCs w:val="22"/>
      </w:rPr>
    </w:pPr>
    <w:r w:rsidRPr="00B351C9">
      <w:rPr>
        <w:rStyle w:val="PageNumber"/>
        <w:rFonts w:ascii="Palatino Linotype" w:hAnsi="Palatino Linotype"/>
        <w:sz w:val="22"/>
        <w:szCs w:val="22"/>
      </w:rPr>
      <w:fldChar w:fldCharType="begin"/>
    </w:r>
    <w:r w:rsidRPr="00B351C9">
      <w:rPr>
        <w:rStyle w:val="PageNumber"/>
        <w:rFonts w:ascii="Palatino Linotype" w:hAnsi="Palatino Linotype"/>
        <w:sz w:val="22"/>
        <w:szCs w:val="22"/>
      </w:rPr>
      <w:instrText xml:space="preserve">PAGE  </w:instrText>
    </w:r>
    <w:r w:rsidRPr="00B351C9">
      <w:rPr>
        <w:rStyle w:val="PageNumber"/>
        <w:rFonts w:ascii="Palatino Linotype" w:hAnsi="Palatino Linotype"/>
        <w:sz w:val="22"/>
        <w:szCs w:val="22"/>
      </w:rPr>
      <w:fldChar w:fldCharType="separate"/>
    </w:r>
    <w:r w:rsidR="00D049EC">
      <w:rPr>
        <w:rStyle w:val="PageNumber"/>
        <w:rFonts w:ascii="Palatino Linotype" w:hAnsi="Palatino Linotype"/>
        <w:noProof/>
        <w:sz w:val="22"/>
        <w:szCs w:val="22"/>
      </w:rPr>
      <w:t>2</w:t>
    </w:r>
    <w:r w:rsidRPr="00B351C9">
      <w:rPr>
        <w:rStyle w:val="PageNumber"/>
        <w:rFonts w:ascii="Palatino Linotype" w:hAnsi="Palatino Linotype"/>
        <w:sz w:val="22"/>
        <w:szCs w:val="22"/>
      </w:rPr>
      <w:fldChar w:fldCharType="end"/>
    </w:r>
  </w:p>
  <w:p w:rsidR="00CC5653" w:rsidRDefault="00CC5653" w:rsidP="00C727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281" w:rsidRDefault="00515281">
      <w:r>
        <w:separator/>
      </w:r>
    </w:p>
  </w:footnote>
  <w:footnote w:type="continuationSeparator" w:id="0">
    <w:p w:rsidR="00515281" w:rsidRDefault="005152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86C"/>
    <w:multiLevelType w:val="hybridMultilevel"/>
    <w:tmpl w:val="3B662746"/>
    <w:lvl w:ilvl="0" w:tplc="0409000F">
      <w:start w:val="1"/>
      <w:numFmt w:val="decimal"/>
      <w:lvlText w:val="%1."/>
      <w:lvlJc w:val="left"/>
      <w:pPr>
        <w:tabs>
          <w:tab w:val="num" w:pos="1440"/>
        </w:tabs>
        <w:ind w:left="1440" w:hanging="360"/>
      </w:pPr>
    </w:lvl>
    <w:lvl w:ilvl="1" w:tplc="105E635C">
      <w:start w:val="1"/>
      <w:numFmt w:val="bullet"/>
      <w:lvlText w:val=""/>
      <w:lvlJc w:val="left"/>
      <w:pPr>
        <w:tabs>
          <w:tab w:val="num" w:pos="2160"/>
        </w:tabs>
        <w:ind w:left="2160" w:hanging="360"/>
      </w:pPr>
      <w:rPr>
        <w:rFonts w:ascii="Wingdings" w:hAnsi="Wingdings" w:hint="default"/>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406BFD"/>
    <w:multiLevelType w:val="hybridMultilevel"/>
    <w:tmpl w:val="1404352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50126E1"/>
    <w:multiLevelType w:val="hybridMultilevel"/>
    <w:tmpl w:val="1DF81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6203"/>
    <w:multiLevelType w:val="hybridMultilevel"/>
    <w:tmpl w:val="6EFE6D6A"/>
    <w:lvl w:ilvl="0" w:tplc="83306148">
      <w:start w:val="1"/>
      <w:numFmt w:val="lowerLetter"/>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64E55"/>
    <w:multiLevelType w:val="hybridMultilevel"/>
    <w:tmpl w:val="8C88E3F4"/>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32089E"/>
    <w:multiLevelType w:val="hybridMultilevel"/>
    <w:tmpl w:val="E960C4F2"/>
    <w:lvl w:ilvl="0" w:tplc="02CA55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276C2"/>
    <w:multiLevelType w:val="hybridMultilevel"/>
    <w:tmpl w:val="6F8CA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1D5817"/>
    <w:multiLevelType w:val="hybridMultilevel"/>
    <w:tmpl w:val="68D0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3038A"/>
    <w:multiLevelType w:val="hybridMultilevel"/>
    <w:tmpl w:val="EEFE0B7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A057A4"/>
    <w:multiLevelType w:val="hybridMultilevel"/>
    <w:tmpl w:val="D004D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B87C8B"/>
    <w:multiLevelType w:val="hybridMultilevel"/>
    <w:tmpl w:val="50D68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800B2A"/>
    <w:multiLevelType w:val="hybridMultilevel"/>
    <w:tmpl w:val="C66A7540"/>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1D062E5"/>
    <w:multiLevelType w:val="hybridMultilevel"/>
    <w:tmpl w:val="90F458E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635C0D"/>
    <w:multiLevelType w:val="hybridMultilevel"/>
    <w:tmpl w:val="5A9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573C2"/>
    <w:multiLevelType w:val="hybridMultilevel"/>
    <w:tmpl w:val="9084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27334"/>
    <w:multiLevelType w:val="hybridMultilevel"/>
    <w:tmpl w:val="B8506A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B20A76"/>
    <w:multiLevelType w:val="hybridMultilevel"/>
    <w:tmpl w:val="63BEE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17E93"/>
    <w:multiLevelType w:val="hybridMultilevel"/>
    <w:tmpl w:val="B134B652"/>
    <w:lvl w:ilvl="0" w:tplc="105E635C">
      <w:start w:val="1"/>
      <w:numFmt w:val="bullet"/>
      <w:lvlText w:val=""/>
      <w:lvlJc w:val="left"/>
      <w:pPr>
        <w:tabs>
          <w:tab w:val="num" w:pos="1080"/>
        </w:tabs>
        <w:ind w:left="1080" w:hanging="360"/>
      </w:pPr>
      <w:rPr>
        <w:rFonts w:ascii="Wingdings" w:hAnsi="Wingdings" w:hint="default"/>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8150EF"/>
    <w:multiLevelType w:val="hybridMultilevel"/>
    <w:tmpl w:val="9CF852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CB55937"/>
    <w:multiLevelType w:val="hybridMultilevel"/>
    <w:tmpl w:val="DCD80A82"/>
    <w:lvl w:ilvl="0" w:tplc="105E63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0A166E"/>
    <w:multiLevelType w:val="hybridMultilevel"/>
    <w:tmpl w:val="4978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863AD"/>
    <w:multiLevelType w:val="hybridMultilevel"/>
    <w:tmpl w:val="D16A4D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67B5514"/>
    <w:multiLevelType w:val="hybridMultilevel"/>
    <w:tmpl w:val="3DD699B0"/>
    <w:lvl w:ilvl="0" w:tplc="105E635C">
      <w:start w:val="1"/>
      <w:numFmt w:val="bullet"/>
      <w:lvlText w:val=""/>
      <w:lvlJc w:val="left"/>
      <w:pPr>
        <w:tabs>
          <w:tab w:val="num" w:pos="360"/>
        </w:tabs>
        <w:ind w:left="360" w:hanging="360"/>
      </w:pPr>
      <w:rPr>
        <w:rFonts w:ascii="Wingdings" w:hAnsi="Wingdings" w:hint="default"/>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6CF5202"/>
    <w:multiLevelType w:val="hybridMultilevel"/>
    <w:tmpl w:val="C9BA7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651A45"/>
    <w:multiLevelType w:val="hybridMultilevel"/>
    <w:tmpl w:val="A516C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00BAE"/>
    <w:multiLevelType w:val="hybridMultilevel"/>
    <w:tmpl w:val="2EF60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51CB6"/>
    <w:multiLevelType w:val="hybridMultilevel"/>
    <w:tmpl w:val="6810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694239"/>
    <w:multiLevelType w:val="hybridMultilevel"/>
    <w:tmpl w:val="81C27580"/>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C227E6"/>
    <w:multiLevelType w:val="hybridMultilevel"/>
    <w:tmpl w:val="C2DC0E7C"/>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E4A503D"/>
    <w:multiLevelType w:val="hybridMultilevel"/>
    <w:tmpl w:val="87EA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20889"/>
    <w:multiLevelType w:val="hybridMultilevel"/>
    <w:tmpl w:val="E17E4DB6"/>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45840BEC"/>
    <w:multiLevelType w:val="hybridMultilevel"/>
    <w:tmpl w:val="33E64C2A"/>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0E789B"/>
    <w:multiLevelType w:val="hybridMultilevel"/>
    <w:tmpl w:val="281E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D75ABD"/>
    <w:multiLevelType w:val="hybridMultilevel"/>
    <w:tmpl w:val="5C2C6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60152"/>
    <w:multiLevelType w:val="hybridMultilevel"/>
    <w:tmpl w:val="AA028E30"/>
    <w:lvl w:ilvl="0" w:tplc="34B20BE4">
      <w:start w:val="1"/>
      <w:numFmt w:val="decimal"/>
      <w:lvlText w:val="%1."/>
      <w:lvlJc w:val="left"/>
      <w:pPr>
        <w:tabs>
          <w:tab w:val="num" w:pos="1440"/>
        </w:tabs>
        <w:ind w:left="1440" w:hanging="360"/>
      </w:pPr>
      <w:rPr>
        <w:rFonts w:ascii="Times New Roman" w:hAnsi="Times New Roman" w:cs="Times New Roman" w:hint="default"/>
        <w:b w:val="0"/>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D2A14CD"/>
    <w:multiLevelType w:val="hybridMultilevel"/>
    <w:tmpl w:val="56C4F7EA"/>
    <w:lvl w:ilvl="0" w:tplc="105E635C">
      <w:start w:val="1"/>
      <w:numFmt w:val="bullet"/>
      <w:lvlText w:val=""/>
      <w:lvlJc w:val="left"/>
      <w:pPr>
        <w:tabs>
          <w:tab w:val="num" w:pos="720"/>
        </w:tabs>
        <w:ind w:left="720" w:hanging="360"/>
      </w:pPr>
      <w:rPr>
        <w:rFonts w:ascii="Wingdings" w:hAnsi="Wingdings" w:hint="default"/>
        <w:sz w:val="24"/>
      </w:rPr>
    </w:lvl>
    <w:lvl w:ilvl="1" w:tplc="617687E8">
      <w:start w:val="1"/>
      <w:numFmt w:val="decimal"/>
      <w:lvlText w:val="%2."/>
      <w:lvlJc w:val="left"/>
      <w:pPr>
        <w:tabs>
          <w:tab w:val="num" w:pos="1440"/>
        </w:tabs>
        <w:ind w:left="1440" w:hanging="360"/>
      </w:pPr>
      <w:rPr>
        <w:rFonts w:ascii="Times New Roman" w:hAnsi="Times New Roman"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7E14FA"/>
    <w:multiLevelType w:val="hybridMultilevel"/>
    <w:tmpl w:val="54A8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5231DA"/>
    <w:multiLevelType w:val="hybridMultilevel"/>
    <w:tmpl w:val="65200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22632E"/>
    <w:multiLevelType w:val="hybridMultilevel"/>
    <w:tmpl w:val="3470348E"/>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5D9F6D74"/>
    <w:multiLevelType w:val="hybridMultilevel"/>
    <w:tmpl w:val="773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22C63"/>
    <w:multiLevelType w:val="hybridMultilevel"/>
    <w:tmpl w:val="33E441CE"/>
    <w:lvl w:ilvl="0" w:tplc="0DEC8208">
      <w:start w:val="1"/>
      <w:numFmt w:val="decimal"/>
      <w:lvlText w:val="%1."/>
      <w:lvlJc w:val="left"/>
      <w:pPr>
        <w:tabs>
          <w:tab w:val="num" w:pos="1080"/>
        </w:tabs>
        <w:ind w:left="1080" w:hanging="360"/>
      </w:pPr>
      <w:rPr>
        <w:rFonts w:ascii="Georgia" w:hAnsi="Georgia" w:hint="default"/>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0903502"/>
    <w:multiLevelType w:val="hybridMultilevel"/>
    <w:tmpl w:val="4BD21F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07A4541"/>
    <w:multiLevelType w:val="hybridMultilevel"/>
    <w:tmpl w:val="41BAE60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58B35CE"/>
    <w:multiLevelType w:val="hybridMultilevel"/>
    <w:tmpl w:val="975041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A03591"/>
    <w:multiLevelType w:val="hybridMultilevel"/>
    <w:tmpl w:val="932EC9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35CDF"/>
    <w:multiLevelType w:val="hybridMultilevel"/>
    <w:tmpl w:val="6660D2A4"/>
    <w:lvl w:ilvl="0" w:tplc="71F422B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9"/>
  </w:num>
  <w:num w:numId="3">
    <w:abstractNumId w:val="28"/>
  </w:num>
  <w:num w:numId="4">
    <w:abstractNumId w:val="8"/>
  </w:num>
  <w:num w:numId="5">
    <w:abstractNumId w:val="22"/>
  </w:num>
  <w:num w:numId="6">
    <w:abstractNumId w:val="21"/>
  </w:num>
  <w:num w:numId="7">
    <w:abstractNumId w:val="27"/>
  </w:num>
  <w:num w:numId="8">
    <w:abstractNumId w:val="12"/>
  </w:num>
  <w:num w:numId="9">
    <w:abstractNumId w:val="42"/>
  </w:num>
  <w:num w:numId="10">
    <w:abstractNumId w:val="4"/>
  </w:num>
  <w:num w:numId="11">
    <w:abstractNumId w:val="31"/>
  </w:num>
  <w:num w:numId="12">
    <w:abstractNumId w:val="0"/>
  </w:num>
  <w:num w:numId="13">
    <w:abstractNumId w:val="45"/>
  </w:num>
  <w:num w:numId="14">
    <w:abstractNumId w:val="6"/>
  </w:num>
  <w:num w:numId="15">
    <w:abstractNumId w:val="37"/>
  </w:num>
  <w:num w:numId="16">
    <w:abstractNumId w:val="35"/>
  </w:num>
  <w:num w:numId="17">
    <w:abstractNumId w:val="34"/>
  </w:num>
  <w:num w:numId="18">
    <w:abstractNumId w:val="41"/>
  </w:num>
  <w:num w:numId="19">
    <w:abstractNumId w:val="18"/>
  </w:num>
  <w:num w:numId="20">
    <w:abstractNumId w:val="15"/>
  </w:num>
  <w:num w:numId="21">
    <w:abstractNumId w:val="44"/>
  </w:num>
  <w:num w:numId="22">
    <w:abstractNumId w:val="40"/>
  </w:num>
  <w:num w:numId="23">
    <w:abstractNumId w:val="17"/>
  </w:num>
  <w:num w:numId="24">
    <w:abstractNumId w:val="11"/>
  </w:num>
  <w:num w:numId="25">
    <w:abstractNumId w:val="30"/>
  </w:num>
  <w:num w:numId="26">
    <w:abstractNumId w:val="38"/>
  </w:num>
  <w:num w:numId="27">
    <w:abstractNumId w:val="9"/>
  </w:num>
  <w:num w:numId="28">
    <w:abstractNumId w:val="10"/>
  </w:num>
  <w:num w:numId="29">
    <w:abstractNumId w:val="23"/>
  </w:num>
  <w:num w:numId="30">
    <w:abstractNumId w:val="26"/>
  </w:num>
  <w:num w:numId="31">
    <w:abstractNumId w:val="13"/>
  </w:num>
  <w:num w:numId="32">
    <w:abstractNumId w:val="32"/>
  </w:num>
  <w:num w:numId="33">
    <w:abstractNumId w:val="36"/>
  </w:num>
  <w:num w:numId="34">
    <w:abstractNumId w:val="2"/>
  </w:num>
  <w:num w:numId="35">
    <w:abstractNumId w:val="7"/>
  </w:num>
  <w:num w:numId="36">
    <w:abstractNumId w:val="5"/>
  </w:num>
  <w:num w:numId="37">
    <w:abstractNumId w:val="16"/>
  </w:num>
  <w:num w:numId="38">
    <w:abstractNumId w:val="3"/>
  </w:num>
  <w:num w:numId="39">
    <w:abstractNumId w:val="1"/>
  </w:num>
  <w:num w:numId="40">
    <w:abstractNumId w:val="29"/>
  </w:num>
  <w:num w:numId="41">
    <w:abstractNumId w:val="20"/>
  </w:num>
  <w:num w:numId="42">
    <w:abstractNumId w:val="25"/>
  </w:num>
  <w:num w:numId="43">
    <w:abstractNumId w:val="33"/>
  </w:num>
  <w:num w:numId="44">
    <w:abstractNumId w:val="14"/>
  </w:num>
  <w:num w:numId="45">
    <w:abstractNumId w:val="39"/>
  </w:num>
  <w:num w:numId="4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99"/>
    <w:rsid w:val="00010CBA"/>
    <w:rsid w:val="0002060C"/>
    <w:rsid w:val="0005298B"/>
    <w:rsid w:val="0005775B"/>
    <w:rsid w:val="000631D5"/>
    <w:rsid w:val="000C57C3"/>
    <w:rsid w:val="000C69E5"/>
    <w:rsid w:val="000C7F30"/>
    <w:rsid w:val="000D08E6"/>
    <w:rsid w:val="000D1E7C"/>
    <w:rsid w:val="000D3977"/>
    <w:rsid w:val="000D610A"/>
    <w:rsid w:val="000F4BE8"/>
    <w:rsid w:val="000F4C18"/>
    <w:rsid w:val="00100048"/>
    <w:rsid w:val="001319A5"/>
    <w:rsid w:val="00134056"/>
    <w:rsid w:val="00136CA0"/>
    <w:rsid w:val="00165BD5"/>
    <w:rsid w:val="00175924"/>
    <w:rsid w:val="001759A3"/>
    <w:rsid w:val="0019135D"/>
    <w:rsid w:val="001A57E3"/>
    <w:rsid w:val="001B25C3"/>
    <w:rsid w:val="001D01B9"/>
    <w:rsid w:val="001D2E2E"/>
    <w:rsid w:val="001F277C"/>
    <w:rsid w:val="001F43DD"/>
    <w:rsid w:val="00203E3D"/>
    <w:rsid w:val="002109F7"/>
    <w:rsid w:val="00212586"/>
    <w:rsid w:val="0021412F"/>
    <w:rsid w:val="00221657"/>
    <w:rsid w:val="0022615B"/>
    <w:rsid w:val="0023710C"/>
    <w:rsid w:val="0024499B"/>
    <w:rsid w:val="00257DFF"/>
    <w:rsid w:val="00264A1F"/>
    <w:rsid w:val="002709EF"/>
    <w:rsid w:val="002A3119"/>
    <w:rsid w:val="002B2C1B"/>
    <w:rsid w:val="002C2E9E"/>
    <w:rsid w:val="002D01E7"/>
    <w:rsid w:val="002D1A55"/>
    <w:rsid w:val="002E4639"/>
    <w:rsid w:val="002E4650"/>
    <w:rsid w:val="002E666E"/>
    <w:rsid w:val="002F76E7"/>
    <w:rsid w:val="002F7C42"/>
    <w:rsid w:val="00346206"/>
    <w:rsid w:val="00350601"/>
    <w:rsid w:val="003558FD"/>
    <w:rsid w:val="00356244"/>
    <w:rsid w:val="0035700C"/>
    <w:rsid w:val="00364035"/>
    <w:rsid w:val="00365260"/>
    <w:rsid w:val="00371333"/>
    <w:rsid w:val="0038621F"/>
    <w:rsid w:val="003879E1"/>
    <w:rsid w:val="003B21A7"/>
    <w:rsid w:val="003C0C05"/>
    <w:rsid w:val="003C116F"/>
    <w:rsid w:val="003C62A0"/>
    <w:rsid w:val="003D0061"/>
    <w:rsid w:val="003E633D"/>
    <w:rsid w:val="00400380"/>
    <w:rsid w:val="00407982"/>
    <w:rsid w:val="00411B28"/>
    <w:rsid w:val="00426149"/>
    <w:rsid w:val="00443D00"/>
    <w:rsid w:val="00446FFA"/>
    <w:rsid w:val="00455D00"/>
    <w:rsid w:val="00461A46"/>
    <w:rsid w:val="00473607"/>
    <w:rsid w:val="00494428"/>
    <w:rsid w:val="004A7206"/>
    <w:rsid w:val="004B3808"/>
    <w:rsid w:val="004C77D7"/>
    <w:rsid w:val="004E4425"/>
    <w:rsid w:val="004F0893"/>
    <w:rsid w:val="004F624E"/>
    <w:rsid w:val="00504A10"/>
    <w:rsid w:val="00504C7C"/>
    <w:rsid w:val="0051165C"/>
    <w:rsid w:val="00514656"/>
    <w:rsid w:val="00514FEE"/>
    <w:rsid w:val="00515281"/>
    <w:rsid w:val="005238B2"/>
    <w:rsid w:val="00527C9C"/>
    <w:rsid w:val="0055054D"/>
    <w:rsid w:val="005617EA"/>
    <w:rsid w:val="0056236F"/>
    <w:rsid w:val="0058216A"/>
    <w:rsid w:val="005827CA"/>
    <w:rsid w:val="00584564"/>
    <w:rsid w:val="00585BA9"/>
    <w:rsid w:val="005951AF"/>
    <w:rsid w:val="005C4085"/>
    <w:rsid w:val="005F1991"/>
    <w:rsid w:val="0060514C"/>
    <w:rsid w:val="00620C32"/>
    <w:rsid w:val="00622F72"/>
    <w:rsid w:val="00653DC2"/>
    <w:rsid w:val="006609AF"/>
    <w:rsid w:val="00662276"/>
    <w:rsid w:val="00683426"/>
    <w:rsid w:val="006A180F"/>
    <w:rsid w:val="006A2A5A"/>
    <w:rsid w:val="006B41DF"/>
    <w:rsid w:val="006C5AA2"/>
    <w:rsid w:val="006C6C45"/>
    <w:rsid w:val="006D4A5E"/>
    <w:rsid w:val="006D502B"/>
    <w:rsid w:val="006F43BE"/>
    <w:rsid w:val="006F6967"/>
    <w:rsid w:val="006F7090"/>
    <w:rsid w:val="00711D44"/>
    <w:rsid w:val="007221F8"/>
    <w:rsid w:val="007305C2"/>
    <w:rsid w:val="007308D6"/>
    <w:rsid w:val="00731AF9"/>
    <w:rsid w:val="00736A4B"/>
    <w:rsid w:val="007611C7"/>
    <w:rsid w:val="00771715"/>
    <w:rsid w:val="007844FE"/>
    <w:rsid w:val="0079226E"/>
    <w:rsid w:val="007959FC"/>
    <w:rsid w:val="007C4265"/>
    <w:rsid w:val="007C523A"/>
    <w:rsid w:val="007E68F1"/>
    <w:rsid w:val="007F20E5"/>
    <w:rsid w:val="007F6126"/>
    <w:rsid w:val="008071B1"/>
    <w:rsid w:val="00811EB5"/>
    <w:rsid w:val="008138AB"/>
    <w:rsid w:val="00820204"/>
    <w:rsid w:val="0084172A"/>
    <w:rsid w:val="008425E4"/>
    <w:rsid w:val="008521E1"/>
    <w:rsid w:val="00872B40"/>
    <w:rsid w:val="008A1C7B"/>
    <w:rsid w:val="008A2D6A"/>
    <w:rsid w:val="008B0BF2"/>
    <w:rsid w:val="008F3AF0"/>
    <w:rsid w:val="008F5A97"/>
    <w:rsid w:val="0090122D"/>
    <w:rsid w:val="0090537E"/>
    <w:rsid w:val="00914874"/>
    <w:rsid w:val="0091663F"/>
    <w:rsid w:val="00925EFD"/>
    <w:rsid w:val="00927854"/>
    <w:rsid w:val="00945D26"/>
    <w:rsid w:val="009615DE"/>
    <w:rsid w:val="009618D0"/>
    <w:rsid w:val="00976FE9"/>
    <w:rsid w:val="00987062"/>
    <w:rsid w:val="00992463"/>
    <w:rsid w:val="009C79A9"/>
    <w:rsid w:val="009D10CB"/>
    <w:rsid w:val="009D1AB3"/>
    <w:rsid w:val="009E5239"/>
    <w:rsid w:val="00A112C9"/>
    <w:rsid w:val="00A5053D"/>
    <w:rsid w:val="00A557BE"/>
    <w:rsid w:val="00A55AD4"/>
    <w:rsid w:val="00A669FD"/>
    <w:rsid w:val="00A67CA3"/>
    <w:rsid w:val="00A73328"/>
    <w:rsid w:val="00A96402"/>
    <w:rsid w:val="00AA0944"/>
    <w:rsid w:val="00AA094B"/>
    <w:rsid w:val="00AA59E6"/>
    <w:rsid w:val="00AD4288"/>
    <w:rsid w:val="00AE2139"/>
    <w:rsid w:val="00AE3CB0"/>
    <w:rsid w:val="00B126C8"/>
    <w:rsid w:val="00B207F3"/>
    <w:rsid w:val="00B24A07"/>
    <w:rsid w:val="00B24E23"/>
    <w:rsid w:val="00B25CBA"/>
    <w:rsid w:val="00B351C9"/>
    <w:rsid w:val="00B373F4"/>
    <w:rsid w:val="00B63336"/>
    <w:rsid w:val="00B851F1"/>
    <w:rsid w:val="00B90B5C"/>
    <w:rsid w:val="00BA538D"/>
    <w:rsid w:val="00BB2435"/>
    <w:rsid w:val="00BD0819"/>
    <w:rsid w:val="00BD38F2"/>
    <w:rsid w:val="00BE2EAD"/>
    <w:rsid w:val="00BF4C0A"/>
    <w:rsid w:val="00C15809"/>
    <w:rsid w:val="00C31411"/>
    <w:rsid w:val="00C474FD"/>
    <w:rsid w:val="00C72799"/>
    <w:rsid w:val="00C7611D"/>
    <w:rsid w:val="00C86FB2"/>
    <w:rsid w:val="00C916C2"/>
    <w:rsid w:val="00CA0375"/>
    <w:rsid w:val="00CA1421"/>
    <w:rsid w:val="00CA34AD"/>
    <w:rsid w:val="00CB6351"/>
    <w:rsid w:val="00CB6558"/>
    <w:rsid w:val="00CC01FF"/>
    <w:rsid w:val="00CC5653"/>
    <w:rsid w:val="00CE3B34"/>
    <w:rsid w:val="00D049EC"/>
    <w:rsid w:val="00D14C48"/>
    <w:rsid w:val="00D4162E"/>
    <w:rsid w:val="00D45123"/>
    <w:rsid w:val="00D64258"/>
    <w:rsid w:val="00D66EE0"/>
    <w:rsid w:val="00D77136"/>
    <w:rsid w:val="00D82C00"/>
    <w:rsid w:val="00D82C97"/>
    <w:rsid w:val="00DA3724"/>
    <w:rsid w:val="00DC140E"/>
    <w:rsid w:val="00DE20D6"/>
    <w:rsid w:val="00DE3355"/>
    <w:rsid w:val="00DE45DD"/>
    <w:rsid w:val="00DE6314"/>
    <w:rsid w:val="00E01640"/>
    <w:rsid w:val="00E0247A"/>
    <w:rsid w:val="00E125F8"/>
    <w:rsid w:val="00E2112A"/>
    <w:rsid w:val="00E71913"/>
    <w:rsid w:val="00E91655"/>
    <w:rsid w:val="00E9613F"/>
    <w:rsid w:val="00EA06BF"/>
    <w:rsid w:val="00EA653A"/>
    <w:rsid w:val="00EB6A65"/>
    <w:rsid w:val="00EC7C3E"/>
    <w:rsid w:val="00EF4C36"/>
    <w:rsid w:val="00EF51D7"/>
    <w:rsid w:val="00F06876"/>
    <w:rsid w:val="00F10E78"/>
    <w:rsid w:val="00F14D60"/>
    <w:rsid w:val="00F17509"/>
    <w:rsid w:val="00F21035"/>
    <w:rsid w:val="00F2719A"/>
    <w:rsid w:val="00F276F1"/>
    <w:rsid w:val="00F35FA4"/>
    <w:rsid w:val="00F45DE8"/>
    <w:rsid w:val="00FA41B9"/>
    <w:rsid w:val="00FB545B"/>
    <w:rsid w:val="00FC0B82"/>
    <w:rsid w:val="00FC15AC"/>
    <w:rsid w:val="00FC6E19"/>
    <w:rsid w:val="00FD6BFB"/>
    <w:rsid w:val="00FF24A4"/>
    <w:rsid w:val="00FF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E9D41446-9741-480D-83D2-F8C8BF7D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99"/>
    <w:rPr>
      <w:rFonts w:eastAsia="PMingLiU"/>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2799"/>
    <w:pPr>
      <w:tabs>
        <w:tab w:val="center" w:pos="4320"/>
        <w:tab w:val="right" w:pos="8640"/>
      </w:tabs>
    </w:pPr>
  </w:style>
  <w:style w:type="character" w:styleId="PageNumber">
    <w:name w:val="page number"/>
    <w:basedOn w:val="DefaultParagraphFont"/>
    <w:rsid w:val="00C72799"/>
  </w:style>
  <w:style w:type="paragraph" w:styleId="HTMLPreformatted">
    <w:name w:val="HTML Preformatted"/>
    <w:basedOn w:val="Normal"/>
    <w:rsid w:val="00C7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355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216A"/>
    <w:pPr>
      <w:tabs>
        <w:tab w:val="center" w:pos="4320"/>
        <w:tab w:val="right" w:pos="8640"/>
      </w:tabs>
    </w:pPr>
  </w:style>
  <w:style w:type="paragraph" w:styleId="BalloonText">
    <w:name w:val="Balloon Text"/>
    <w:basedOn w:val="Normal"/>
    <w:link w:val="BalloonTextChar"/>
    <w:rsid w:val="006C5AA2"/>
    <w:rPr>
      <w:rFonts w:ascii="Tahoma" w:hAnsi="Tahoma" w:cs="Tahoma"/>
      <w:sz w:val="16"/>
      <w:szCs w:val="16"/>
    </w:rPr>
  </w:style>
  <w:style w:type="character" w:customStyle="1" w:styleId="BalloonTextChar">
    <w:name w:val="Balloon Text Char"/>
    <w:basedOn w:val="DefaultParagraphFont"/>
    <w:link w:val="BalloonText"/>
    <w:rsid w:val="006C5AA2"/>
    <w:rPr>
      <w:rFonts w:ascii="Tahoma" w:eastAsia="PMingLiU" w:hAnsi="Tahoma" w:cs="Tahoma"/>
      <w:sz w:val="16"/>
      <w:szCs w:val="16"/>
      <w:lang w:eastAsia="zh-TW"/>
    </w:rPr>
  </w:style>
  <w:style w:type="paragraph" w:styleId="ListParagraph">
    <w:name w:val="List Paragraph"/>
    <w:basedOn w:val="Normal"/>
    <w:uiPriority w:val="34"/>
    <w:qFormat/>
    <w:rsid w:val="002109F7"/>
    <w:pPr>
      <w:spacing w:after="200"/>
      <w:ind w:left="720"/>
      <w:contextualSpacing/>
      <w:jc w:val="center"/>
    </w:pPr>
    <w:rPr>
      <w:rFonts w:eastAsia="Calibri"/>
      <w:szCs w:val="22"/>
      <w:lang w:eastAsia="en-US"/>
    </w:rPr>
  </w:style>
  <w:style w:type="character" w:styleId="PlaceholderText">
    <w:name w:val="Placeholder Text"/>
    <w:basedOn w:val="DefaultParagraphFont"/>
    <w:uiPriority w:val="99"/>
    <w:semiHidden/>
    <w:rsid w:val="00411B28"/>
    <w:rPr>
      <w:color w:val="808080"/>
    </w:rPr>
  </w:style>
  <w:style w:type="character" w:styleId="Hyperlink">
    <w:name w:val="Hyperlink"/>
    <w:basedOn w:val="DefaultParagraphFont"/>
    <w:rsid w:val="008B0BF2"/>
    <w:rPr>
      <w:color w:val="0000FF" w:themeColor="hyperlink"/>
      <w:u w:val="single"/>
    </w:rPr>
  </w:style>
  <w:style w:type="character" w:styleId="FollowedHyperlink">
    <w:name w:val="FollowedHyperlink"/>
    <w:basedOn w:val="DefaultParagraphFont"/>
    <w:rsid w:val="008B0BF2"/>
    <w:rPr>
      <w:color w:val="800080" w:themeColor="followedHyperlink"/>
      <w:u w:val="single"/>
    </w:rPr>
  </w:style>
  <w:style w:type="paragraph" w:customStyle="1" w:styleId="Default">
    <w:name w:val="Default"/>
    <w:rsid w:val="00264A1F"/>
    <w:pPr>
      <w:autoSpaceDE w:val="0"/>
      <w:autoSpaceDN w:val="0"/>
      <w:adjustRightInd w:val="0"/>
    </w:pPr>
    <w:rPr>
      <w:rFonts w:ascii="Georgia" w:eastAsiaTheme="minorEastAs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wrcc.dri.edu/wind-information/" TargetMode="External"/><Relationship Id="rId11" Type="http://schemas.openxmlformats.org/officeDocument/2006/relationships/hyperlink" Target="http://www.wrcc.dri.edu/summary/Climsmco.html"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quickfacts.census.gov/qfd/download_data.html" TargetMode="External"/><Relationship Id="rId54" Type="http://schemas.openxmlformats.org/officeDocument/2006/relationships/image" Target="media/image43.png"/><Relationship Id="rId62" Type="http://schemas.openxmlformats.org/officeDocument/2006/relationships/image" Target="media/image51.gi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wrcc.dri.edu/htmlfiles/co/co.sno.html"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6102-1AD2-49E8-90B5-6B79B25A4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4282</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CHAPTER 4:  DESCRIPTIVE METHODS FOR A SINGLE NUMERICAL VARIABLE</vt:lpstr>
    </vt:vector>
  </TitlesOfParts>
  <Company>wsu</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DESCRIPTIVE METHODS FOR A SINGLE NUMERICAL VARIABLE</dc:title>
  <dc:creator>wsu</dc:creator>
  <cp:lastModifiedBy>Malone, Christopher J</cp:lastModifiedBy>
  <cp:revision>2</cp:revision>
  <cp:lastPrinted>2015-04-20T13:46:00Z</cp:lastPrinted>
  <dcterms:created xsi:type="dcterms:W3CDTF">2017-05-16T20:25:00Z</dcterms:created>
  <dcterms:modified xsi:type="dcterms:W3CDTF">2017-05-16T20:25:00Z</dcterms:modified>
</cp:coreProperties>
</file>